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E9FE" w14:textId="076AC593" w:rsidR="000A1BF1" w:rsidRDefault="00000000"/>
    <w:p w14:paraId="262A39F9" w14:textId="3CFEC752" w:rsidR="00E73D9F" w:rsidRDefault="00E73D9F"/>
    <w:p w14:paraId="2843B1F6" w14:textId="018EC909" w:rsidR="00E73D9F" w:rsidRPr="00180C5D" w:rsidRDefault="00E73D9F" w:rsidP="00E73D9F">
      <w:pPr>
        <w:jc w:val="center"/>
        <w:rPr>
          <w:rFonts w:ascii="Avenir Book" w:hAnsi="Avenir Book"/>
          <w:sz w:val="32"/>
          <w:szCs w:val="32"/>
        </w:rPr>
      </w:pPr>
      <w:r w:rsidRPr="00180C5D">
        <w:rPr>
          <w:rFonts w:ascii="Avenir Book" w:hAnsi="Avenir Book"/>
          <w:sz w:val="32"/>
          <w:szCs w:val="32"/>
        </w:rPr>
        <w:t>Frequently Asked Questions</w:t>
      </w:r>
    </w:p>
    <w:p w14:paraId="784D5DD1" w14:textId="7180FB61" w:rsidR="00E73D9F" w:rsidRPr="00E73D9F" w:rsidRDefault="00A26356" w:rsidP="00E73D9F">
      <w:pPr>
        <w:jc w:val="center"/>
        <w:rPr>
          <w:rFonts w:ascii="Avenir Book" w:hAnsi="Avenir Book"/>
          <w:sz w:val="22"/>
          <w:szCs w:val="22"/>
        </w:rPr>
      </w:pPr>
      <w:r>
        <w:rPr>
          <w:rFonts w:ascii="Avenir Book" w:hAnsi="Avenir Book"/>
          <w:sz w:val="22"/>
          <w:szCs w:val="22"/>
        </w:rPr>
        <w:t>Individualizing and Coordinating Transition Services to Help Students Reach Post-School Goals</w:t>
      </w:r>
    </w:p>
    <w:p w14:paraId="70189FC8" w14:textId="3C0021EC" w:rsidR="00E73D9F" w:rsidRDefault="00E73D9F" w:rsidP="00E73D9F">
      <w:pPr>
        <w:jc w:val="center"/>
        <w:rPr>
          <w:rFonts w:ascii="Avenir Book" w:hAnsi="Avenir Book"/>
          <w:sz w:val="22"/>
          <w:szCs w:val="22"/>
        </w:rPr>
      </w:pPr>
    </w:p>
    <w:p w14:paraId="60E413A5" w14:textId="4A4708F1" w:rsidR="00E73D9F" w:rsidRPr="00A26356" w:rsidRDefault="00A26356" w:rsidP="00E73D9F">
      <w:pPr>
        <w:rPr>
          <w:rFonts w:ascii="Avenir Book" w:eastAsia="Times New Roman" w:hAnsi="Avenir Book" w:cs="Times New Roman"/>
          <w:b/>
          <w:bCs/>
          <w:color w:val="000000"/>
          <w:shd w:val="clear" w:color="auto" w:fill="FFFFFF"/>
          <w:lang w:eastAsia="en-US"/>
        </w:rPr>
      </w:pPr>
      <w:r w:rsidRPr="00A26356">
        <w:rPr>
          <w:rFonts w:ascii="Avenir Book" w:hAnsi="Avenir Book"/>
          <w:b/>
          <w:bCs/>
          <w:sz w:val="22"/>
          <w:szCs w:val="22"/>
        </w:rPr>
        <w:t>What specific services can OOD provide to a school?</w:t>
      </w:r>
    </w:p>
    <w:p w14:paraId="435789D2" w14:textId="406D4857" w:rsidR="00A26356" w:rsidRPr="00A26356" w:rsidRDefault="00A26356" w:rsidP="00A26356">
      <w:pPr>
        <w:rPr>
          <w:rFonts w:ascii="Calibri" w:hAnsi="Calibri" w:cs="Calibri"/>
          <w:color w:val="000000"/>
        </w:rPr>
      </w:pPr>
      <w:r w:rsidRPr="00A26356">
        <w:rPr>
          <w:rFonts w:ascii="Avenir Book" w:hAnsi="Avenir Book" w:cs="Calibri"/>
          <w:color w:val="000000"/>
          <w:shd w:val="clear" w:color="auto" w:fill="FFFFFF"/>
        </w:rPr>
        <w:t>OOD can provide many different employment services for transition students including career exploration services, job coaching and job development, self-advocacy instruction, and exploring post-secondary education options. Additionally, OOD can provide a benefits analysis to help students and families understand how earned income impacts their public benefits. To learn more about the different services available to eligible transition students, visit OOD’s webpage for</w:t>
      </w:r>
      <w:r w:rsidRPr="00A26356">
        <w:rPr>
          <w:rStyle w:val="apple-converted-space"/>
          <w:rFonts w:ascii="Avenir Book" w:hAnsi="Avenir Book" w:cs="Calibri"/>
          <w:color w:val="000000"/>
          <w:shd w:val="clear" w:color="auto" w:fill="FFFFFF"/>
        </w:rPr>
        <w:t> </w:t>
      </w:r>
      <w:hyperlink r:id="rId8" w:tooltip="https://ood.ohio.gov/individuals-with-disabilities/services/students-14-plus" w:history="1">
        <w:r w:rsidRPr="00A26356">
          <w:rPr>
            <w:rStyle w:val="Hyperlink"/>
            <w:rFonts w:ascii="Avenir Book" w:hAnsi="Avenir Book" w:cs="Calibri"/>
            <w:color w:val="0563C1"/>
            <w:shd w:val="clear" w:color="auto" w:fill="FFFFFF"/>
          </w:rPr>
          <w:t>Students 14 years old and older</w:t>
        </w:r>
      </w:hyperlink>
      <w:r w:rsidRPr="00A26356">
        <w:rPr>
          <w:rFonts w:ascii="Avenir Book" w:hAnsi="Avenir Book" w:cs="Calibri"/>
          <w:color w:val="000000"/>
          <w:shd w:val="clear" w:color="auto" w:fill="FFFFFF"/>
        </w:rPr>
        <w:t>.</w:t>
      </w:r>
    </w:p>
    <w:p w14:paraId="490DB7D7" w14:textId="67E6EFA0" w:rsidR="00E73D9F" w:rsidRPr="00E06D40" w:rsidRDefault="00E73D9F" w:rsidP="00E73D9F">
      <w:pPr>
        <w:rPr>
          <w:rFonts w:ascii="Avenir Book" w:hAnsi="Avenir Book"/>
        </w:rPr>
      </w:pPr>
    </w:p>
    <w:p w14:paraId="00A4593D" w14:textId="77777777" w:rsidR="00180C5D" w:rsidRPr="00E73D9F" w:rsidRDefault="00180C5D" w:rsidP="00E73D9F">
      <w:pPr>
        <w:rPr>
          <w:rFonts w:ascii="Avenir Book" w:hAnsi="Avenir Book"/>
          <w:sz w:val="28"/>
          <w:szCs w:val="28"/>
        </w:rPr>
      </w:pPr>
    </w:p>
    <w:sectPr w:rsidR="00180C5D" w:rsidRPr="00E73D9F" w:rsidSect="00922D08">
      <w:headerReference w:type="even" r:id="rId9"/>
      <w:headerReference w:type="default" r:id="rId10"/>
      <w:footerReference w:type="default" r:id="rId11"/>
      <w:headerReference w:type="first" r:id="rId12"/>
      <w:pgSz w:w="12240" w:h="15840"/>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7EFB" w14:textId="77777777" w:rsidR="00E17472" w:rsidRDefault="00E17472" w:rsidP="00E55052">
      <w:r>
        <w:separator/>
      </w:r>
    </w:p>
  </w:endnote>
  <w:endnote w:type="continuationSeparator" w:id="0">
    <w:p w14:paraId="6918966F" w14:textId="77777777" w:rsidR="00E17472" w:rsidRDefault="00E17472" w:rsidP="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F89" w14:textId="77777777" w:rsidR="00066360" w:rsidRDefault="00066360" w:rsidP="00066360">
    <w:pPr>
      <w:pStyle w:val="Footer"/>
      <w:tabs>
        <w:tab w:val="left" w:pos="6882"/>
      </w:tabs>
    </w:pPr>
    <w:r>
      <w:tab/>
    </w:r>
    <w:r>
      <w:tab/>
    </w:r>
  </w:p>
  <w:p w14:paraId="31AEC89A" w14:textId="676C1C5D" w:rsidR="00066360" w:rsidRDefault="00066360" w:rsidP="00066360">
    <w:pPr>
      <w:pStyle w:val="Footer"/>
      <w:tabs>
        <w:tab w:val="left" w:pos="6882"/>
      </w:tabs>
      <w:ind w:right="-744"/>
      <w:jc w:val="right"/>
    </w:pPr>
  </w:p>
  <w:p w14:paraId="39891655" w14:textId="77777777" w:rsidR="006C0815" w:rsidRDefault="006C0815" w:rsidP="00066360">
    <w:pPr>
      <w:pStyle w:val="Footer"/>
      <w:tabs>
        <w:tab w:val="left" w:pos="6882"/>
      </w:tabs>
      <w:ind w:right="-744"/>
      <w:jc w:val="right"/>
    </w:pPr>
  </w:p>
  <w:p w14:paraId="05B0FB6C" w14:textId="473404F3" w:rsidR="00066360" w:rsidRDefault="00066360" w:rsidP="00066360">
    <w:pPr>
      <w:pStyle w:val="Footer"/>
      <w:tabs>
        <w:tab w:val="left" w:pos="6882"/>
      </w:tabs>
      <w:spacing w:line="360" w:lineRule="auto"/>
      <w:ind w:right="-744"/>
      <w:jc w:val="right"/>
    </w:pPr>
    <w:r>
      <w:rPr>
        <w:noProof/>
      </w:rPr>
      <w:drawing>
        <wp:inline distT="0" distB="0" distL="0" distR="0" wp14:anchorId="5F38EA33" wp14:editId="6F786F45">
          <wp:extent cx="1318437" cy="251432"/>
          <wp:effectExtent l="0" t="0" r="2540" b="3175"/>
          <wp:docPr id="14" name="Picture 14" descr="O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OCALI"/>
                  <pic:cNvPicPr/>
                </pic:nvPicPr>
                <pic:blipFill>
                  <a:blip r:embed="rId1">
                    <a:extLst>
                      <a:ext uri="{28A0092B-C50C-407E-A947-70E740481C1C}">
                        <a14:useLocalDpi xmlns:a14="http://schemas.microsoft.com/office/drawing/2010/main" val="0"/>
                      </a:ext>
                    </a:extLst>
                  </a:blip>
                  <a:stretch>
                    <a:fillRect/>
                  </a:stretch>
                </pic:blipFill>
                <pic:spPr>
                  <a:xfrm>
                    <a:off x="0" y="0"/>
                    <a:ext cx="1685523" cy="321437"/>
                  </a:xfrm>
                  <a:prstGeom prst="rect">
                    <a:avLst/>
                  </a:prstGeom>
                </pic:spPr>
              </pic:pic>
            </a:graphicData>
          </a:graphic>
        </wp:inline>
      </w:drawing>
    </w:r>
    <w:r>
      <w:t xml:space="preserve">      </w:t>
    </w:r>
    <w:r>
      <w:rPr>
        <w:noProof/>
      </w:rPr>
      <w:drawing>
        <wp:inline distT="0" distB="0" distL="0" distR="0" wp14:anchorId="46B9E262" wp14:editId="7C419D58">
          <wp:extent cx="1392865" cy="232144"/>
          <wp:effectExtent l="0" t="0" r="4445" b="0"/>
          <wp:docPr id="13" name="Picture 13" descr="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Ohio Department of Education"/>
                  <pic:cNvPicPr/>
                </pic:nvPicPr>
                <pic:blipFill>
                  <a:blip r:embed="rId2">
                    <a:extLst>
                      <a:ext uri="{28A0092B-C50C-407E-A947-70E740481C1C}">
                        <a14:useLocalDpi xmlns:a14="http://schemas.microsoft.com/office/drawing/2010/main" val="0"/>
                      </a:ext>
                    </a:extLst>
                  </a:blip>
                  <a:stretch>
                    <a:fillRect/>
                  </a:stretch>
                </pic:blipFill>
                <pic:spPr>
                  <a:xfrm>
                    <a:off x="0" y="0"/>
                    <a:ext cx="1469415" cy="244902"/>
                  </a:xfrm>
                  <a:prstGeom prst="rect">
                    <a:avLst/>
                  </a:prstGeom>
                </pic:spPr>
              </pic:pic>
            </a:graphicData>
          </a:graphic>
        </wp:inline>
      </w:drawing>
    </w:r>
  </w:p>
  <w:p w14:paraId="624040A8" w14:textId="237B4E3B" w:rsidR="00066360" w:rsidRPr="00066360" w:rsidRDefault="00066360" w:rsidP="00066360">
    <w:pPr>
      <w:ind w:right="-576"/>
      <w:jc w:val="right"/>
      <w:rPr>
        <w:rFonts w:ascii="Times New Roman" w:eastAsia="Times New Roman" w:hAnsi="Times New Roman" w:cs="Times New Roman"/>
      </w:rPr>
    </w:pPr>
    <w:r>
      <w:rPr>
        <w:rFonts w:ascii="Times New Roman" w:eastAsia="Times New Roman" w:hAnsi="Times New Roman" w:cs="Times New Roman"/>
      </w:rPr>
      <w:t xml:space="preserve">  </w:t>
    </w:r>
    <w:r w:rsidRPr="00066360">
      <w:rPr>
        <w:rFonts w:ascii="Times New Roman" w:eastAsia="Times New Roman" w:hAnsi="Times New Roman" w:cs="Times New Roman"/>
        <w:color w:val="FFFFFF" w:themeColor="background1"/>
      </w:rPr>
      <w:t xml:space="preserve"> </w:t>
    </w:r>
    <w:hyperlink r:id="rId3" w:history="1">
      <w:r w:rsidRPr="00066360">
        <w:rPr>
          <w:rStyle w:val="Hyperlink"/>
          <w:rFonts w:ascii="Calibri" w:eastAsia="Times New Roman" w:hAnsi="Calibri" w:cs="Times New Roman"/>
          <w:color w:val="FFFFFF" w:themeColor="background1"/>
          <w:sz w:val="22"/>
          <w:szCs w:val="22"/>
        </w:rPr>
        <w:t>www.ocali.org/project/InspirED</w:t>
      </w:r>
    </w:hyperlink>
  </w:p>
  <w:p w14:paraId="7849D424" w14:textId="77777777" w:rsidR="00066360" w:rsidRDefault="00066360" w:rsidP="00066360">
    <w:pPr>
      <w:pStyle w:val="Footer"/>
      <w:tabs>
        <w:tab w:val="left" w:pos="6882"/>
      </w:tabs>
      <w:ind w:right="-86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29E0" w14:textId="77777777" w:rsidR="00E17472" w:rsidRDefault="00E17472" w:rsidP="00E55052">
      <w:r>
        <w:separator/>
      </w:r>
    </w:p>
  </w:footnote>
  <w:footnote w:type="continuationSeparator" w:id="0">
    <w:p w14:paraId="06344363" w14:textId="77777777" w:rsidR="00E17472" w:rsidRDefault="00E17472" w:rsidP="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2716" w14:textId="55E17201" w:rsidR="00E55052" w:rsidRDefault="00E17472">
    <w:pPr>
      <w:pStyle w:val="Header"/>
    </w:pPr>
    <w:r>
      <w:rPr>
        <w:noProof/>
      </w:rPr>
      <w:pict w14:anchorId="44DF7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0;margin-top:0;width:612pt;height:11in;z-index:-251631616;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r>
      <w:rPr>
        <w:noProof/>
      </w:rPr>
      <w:pict w14:anchorId="65D2BB4C">
        <v:shape id="_x0000_s1029" type="#_x0000_t75" alt="" style="position:absolute;margin-left:0;margin-top:0;width:612pt;height:11in;z-index:-251637760;mso-wrap-edited:f;mso-width-percent:0;mso-height-percent:0;mso-position-horizontal:center;mso-position-horizontal-relative:margin;mso-position-vertical:center;mso-position-vertical-relative:margin;mso-width-percent:0;mso-height-percent:0" o:allowincell="f">
          <v:imagedata r:id="rId2" o:title="HandoutTemplate"/>
          <w10:wrap anchorx="margin" anchory="margin"/>
        </v:shape>
      </w:pict>
    </w:r>
    <w:r>
      <w:rPr>
        <w:noProof/>
      </w:rPr>
      <w:pict w14:anchorId="44AD1525">
        <v:shape id="_x0000_s1028" type="#_x0000_t75" alt="" style="position:absolute;margin-left:0;margin-top:0;width:612pt;height:11in;z-index:-251643904;mso-wrap-edited:f;mso-width-percent:0;mso-height-percent:0;mso-position-horizontal:center;mso-position-horizontal-relative:margin;mso-position-vertical:center;mso-position-vertical-relative:margin;mso-width-percent:0;mso-height-percent:0" o:allowincell="f">
          <v:imagedata r:id="rId2" o:title="HandoutTemplate"/>
          <w10:wrap anchorx="margin" anchory="margin"/>
        </v:shape>
      </w:pict>
    </w:r>
    <w:r>
      <w:rPr>
        <w:noProof/>
      </w:rPr>
      <w:pict w14:anchorId="35E8DAD2">
        <v:shape 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3" o:title="Handout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02F6" w14:textId="6DD13F43" w:rsidR="00E55052" w:rsidRDefault="00E17472">
    <w:pPr>
      <w:pStyle w:val="Header"/>
    </w:pPr>
    <w:r>
      <w:rPr>
        <w:noProof/>
      </w:rPr>
      <w:pict w14:anchorId="0F74E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12pt;height:11in;z-index:-251628544;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r w:rsidR="00066360">
      <w:rPr>
        <w:noProof/>
      </w:rPr>
      <w:drawing>
        <wp:inline distT="0" distB="0" distL="0" distR="0" wp14:anchorId="709617C6" wp14:editId="0C841116">
          <wp:extent cx="1851164" cy="818707"/>
          <wp:effectExtent l="0" t="0" r="3175" b="0"/>
          <wp:docPr id="10" name="Picture 10" descr="Inspired Virtual Learning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pired Virtual Learning Series"/>
                  <pic:cNvPicPr/>
                </pic:nvPicPr>
                <pic:blipFill>
                  <a:blip r:embed="rId2">
                    <a:extLst>
                      <a:ext uri="{28A0092B-C50C-407E-A947-70E740481C1C}">
                        <a14:useLocalDpi xmlns:a14="http://schemas.microsoft.com/office/drawing/2010/main" val="0"/>
                      </a:ext>
                    </a:extLst>
                  </a:blip>
                  <a:stretch>
                    <a:fillRect/>
                  </a:stretch>
                </pic:blipFill>
                <pic:spPr>
                  <a:xfrm>
                    <a:off x="0" y="0"/>
                    <a:ext cx="1895277" cy="838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E52E" w14:textId="3EE3F37C" w:rsidR="00E55052" w:rsidRDefault="00E17472">
    <w:pPr>
      <w:pStyle w:val="Header"/>
    </w:pPr>
    <w:r>
      <w:rPr>
        <w:noProof/>
      </w:rPr>
      <w:pict w14:anchorId="4A00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12pt;height:11in;z-index:-251634688;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83E"/>
    <w:multiLevelType w:val="multilevel"/>
    <w:tmpl w:val="E3F0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A1ECC"/>
    <w:multiLevelType w:val="multilevel"/>
    <w:tmpl w:val="3A12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D83848"/>
    <w:multiLevelType w:val="multilevel"/>
    <w:tmpl w:val="B27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AB38D8"/>
    <w:multiLevelType w:val="multilevel"/>
    <w:tmpl w:val="F39EB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52866743">
    <w:abstractNumId w:val="2"/>
  </w:num>
  <w:num w:numId="2" w16cid:durableId="570391658">
    <w:abstractNumId w:val="1"/>
  </w:num>
  <w:num w:numId="3" w16cid:durableId="1657610913">
    <w:abstractNumId w:val="0"/>
  </w:num>
  <w:num w:numId="4" w16cid:durableId="253055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2"/>
    <w:rsid w:val="0002147C"/>
    <w:rsid w:val="00066360"/>
    <w:rsid w:val="000A0AFD"/>
    <w:rsid w:val="000A7C2F"/>
    <w:rsid w:val="00142DF8"/>
    <w:rsid w:val="00180C5D"/>
    <w:rsid w:val="001F57E4"/>
    <w:rsid w:val="0021711C"/>
    <w:rsid w:val="002312DF"/>
    <w:rsid w:val="002D7E3E"/>
    <w:rsid w:val="003C2FC3"/>
    <w:rsid w:val="00433445"/>
    <w:rsid w:val="006C0815"/>
    <w:rsid w:val="007C5DE5"/>
    <w:rsid w:val="00922D08"/>
    <w:rsid w:val="0093235A"/>
    <w:rsid w:val="00A26356"/>
    <w:rsid w:val="00B43587"/>
    <w:rsid w:val="00B757F7"/>
    <w:rsid w:val="00B82E53"/>
    <w:rsid w:val="00BC1A68"/>
    <w:rsid w:val="00DC3FD9"/>
    <w:rsid w:val="00E06D40"/>
    <w:rsid w:val="00E17472"/>
    <w:rsid w:val="00E55052"/>
    <w:rsid w:val="00E73D9F"/>
    <w:rsid w:val="00F15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49564"/>
  <w15:chartTrackingRefBased/>
  <w15:docId w15:val="{C7D6CAB6-0F43-B147-9F2C-5D38D92E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52"/>
    <w:pPr>
      <w:tabs>
        <w:tab w:val="center" w:pos="4680"/>
        <w:tab w:val="right" w:pos="9360"/>
      </w:tabs>
    </w:pPr>
  </w:style>
  <w:style w:type="character" w:customStyle="1" w:styleId="HeaderChar">
    <w:name w:val="Header Char"/>
    <w:basedOn w:val="DefaultParagraphFont"/>
    <w:link w:val="Header"/>
    <w:uiPriority w:val="99"/>
    <w:rsid w:val="00E55052"/>
  </w:style>
  <w:style w:type="paragraph" w:styleId="Footer">
    <w:name w:val="footer"/>
    <w:basedOn w:val="Normal"/>
    <w:link w:val="FooterChar"/>
    <w:uiPriority w:val="99"/>
    <w:unhideWhenUsed/>
    <w:rsid w:val="00E55052"/>
    <w:pPr>
      <w:tabs>
        <w:tab w:val="center" w:pos="4680"/>
        <w:tab w:val="right" w:pos="9360"/>
      </w:tabs>
    </w:pPr>
  </w:style>
  <w:style w:type="character" w:customStyle="1" w:styleId="FooterChar">
    <w:name w:val="Footer Char"/>
    <w:basedOn w:val="DefaultParagraphFont"/>
    <w:link w:val="Footer"/>
    <w:uiPriority w:val="99"/>
    <w:rsid w:val="00E55052"/>
  </w:style>
  <w:style w:type="character" w:styleId="Hyperlink">
    <w:name w:val="Hyperlink"/>
    <w:basedOn w:val="DefaultParagraphFont"/>
    <w:uiPriority w:val="99"/>
    <w:unhideWhenUsed/>
    <w:rsid w:val="00066360"/>
    <w:rPr>
      <w:color w:val="0000FF"/>
      <w:u w:val="single"/>
    </w:rPr>
  </w:style>
  <w:style w:type="character" w:styleId="UnresolvedMention">
    <w:name w:val="Unresolved Mention"/>
    <w:basedOn w:val="DefaultParagraphFont"/>
    <w:uiPriority w:val="99"/>
    <w:semiHidden/>
    <w:unhideWhenUsed/>
    <w:rsid w:val="00066360"/>
    <w:rPr>
      <w:color w:val="605E5C"/>
      <w:shd w:val="clear" w:color="auto" w:fill="E1DFDD"/>
    </w:rPr>
  </w:style>
  <w:style w:type="character" w:customStyle="1" w:styleId="apple-converted-space">
    <w:name w:val="apple-converted-space"/>
    <w:basedOn w:val="DefaultParagraphFont"/>
    <w:rsid w:val="00E73D9F"/>
  </w:style>
  <w:style w:type="paragraph" w:styleId="ListParagraph">
    <w:name w:val="List Paragraph"/>
    <w:basedOn w:val="Normal"/>
    <w:uiPriority w:val="34"/>
    <w:qFormat/>
    <w:rsid w:val="00B757F7"/>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911">
      <w:bodyDiv w:val="1"/>
      <w:marLeft w:val="0"/>
      <w:marRight w:val="0"/>
      <w:marTop w:val="0"/>
      <w:marBottom w:val="0"/>
      <w:divBdr>
        <w:top w:val="none" w:sz="0" w:space="0" w:color="auto"/>
        <w:left w:val="none" w:sz="0" w:space="0" w:color="auto"/>
        <w:bottom w:val="none" w:sz="0" w:space="0" w:color="auto"/>
        <w:right w:val="none" w:sz="0" w:space="0" w:color="auto"/>
      </w:divBdr>
    </w:div>
    <w:div w:id="43455701">
      <w:bodyDiv w:val="1"/>
      <w:marLeft w:val="0"/>
      <w:marRight w:val="0"/>
      <w:marTop w:val="0"/>
      <w:marBottom w:val="0"/>
      <w:divBdr>
        <w:top w:val="none" w:sz="0" w:space="0" w:color="auto"/>
        <w:left w:val="none" w:sz="0" w:space="0" w:color="auto"/>
        <w:bottom w:val="none" w:sz="0" w:space="0" w:color="auto"/>
        <w:right w:val="none" w:sz="0" w:space="0" w:color="auto"/>
      </w:divBdr>
    </w:div>
    <w:div w:id="320233799">
      <w:bodyDiv w:val="1"/>
      <w:marLeft w:val="0"/>
      <w:marRight w:val="0"/>
      <w:marTop w:val="0"/>
      <w:marBottom w:val="0"/>
      <w:divBdr>
        <w:top w:val="none" w:sz="0" w:space="0" w:color="auto"/>
        <w:left w:val="none" w:sz="0" w:space="0" w:color="auto"/>
        <w:bottom w:val="none" w:sz="0" w:space="0" w:color="auto"/>
        <w:right w:val="none" w:sz="0" w:space="0" w:color="auto"/>
      </w:divBdr>
    </w:div>
    <w:div w:id="425620181">
      <w:bodyDiv w:val="1"/>
      <w:marLeft w:val="0"/>
      <w:marRight w:val="0"/>
      <w:marTop w:val="0"/>
      <w:marBottom w:val="0"/>
      <w:divBdr>
        <w:top w:val="none" w:sz="0" w:space="0" w:color="auto"/>
        <w:left w:val="none" w:sz="0" w:space="0" w:color="auto"/>
        <w:bottom w:val="none" w:sz="0" w:space="0" w:color="auto"/>
        <w:right w:val="none" w:sz="0" w:space="0" w:color="auto"/>
      </w:divBdr>
    </w:div>
    <w:div w:id="789397623">
      <w:bodyDiv w:val="1"/>
      <w:marLeft w:val="0"/>
      <w:marRight w:val="0"/>
      <w:marTop w:val="0"/>
      <w:marBottom w:val="0"/>
      <w:divBdr>
        <w:top w:val="none" w:sz="0" w:space="0" w:color="auto"/>
        <w:left w:val="none" w:sz="0" w:space="0" w:color="auto"/>
        <w:bottom w:val="none" w:sz="0" w:space="0" w:color="auto"/>
        <w:right w:val="none" w:sz="0" w:space="0" w:color="auto"/>
      </w:divBdr>
    </w:div>
    <w:div w:id="820275006">
      <w:bodyDiv w:val="1"/>
      <w:marLeft w:val="0"/>
      <w:marRight w:val="0"/>
      <w:marTop w:val="0"/>
      <w:marBottom w:val="0"/>
      <w:divBdr>
        <w:top w:val="none" w:sz="0" w:space="0" w:color="auto"/>
        <w:left w:val="none" w:sz="0" w:space="0" w:color="auto"/>
        <w:bottom w:val="none" w:sz="0" w:space="0" w:color="auto"/>
        <w:right w:val="none" w:sz="0" w:space="0" w:color="auto"/>
      </w:divBdr>
    </w:div>
    <w:div w:id="836650185">
      <w:bodyDiv w:val="1"/>
      <w:marLeft w:val="0"/>
      <w:marRight w:val="0"/>
      <w:marTop w:val="0"/>
      <w:marBottom w:val="0"/>
      <w:divBdr>
        <w:top w:val="none" w:sz="0" w:space="0" w:color="auto"/>
        <w:left w:val="none" w:sz="0" w:space="0" w:color="auto"/>
        <w:bottom w:val="none" w:sz="0" w:space="0" w:color="auto"/>
        <w:right w:val="none" w:sz="0" w:space="0" w:color="auto"/>
      </w:divBdr>
    </w:div>
    <w:div w:id="862018762">
      <w:bodyDiv w:val="1"/>
      <w:marLeft w:val="0"/>
      <w:marRight w:val="0"/>
      <w:marTop w:val="0"/>
      <w:marBottom w:val="0"/>
      <w:divBdr>
        <w:top w:val="none" w:sz="0" w:space="0" w:color="auto"/>
        <w:left w:val="none" w:sz="0" w:space="0" w:color="auto"/>
        <w:bottom w:val="none" w:sz="0" w:space="0" w:color="auto"/>
        <w:right w:val="none" w:sz="0" w:space="0" w:color="auto"/>
      </w:divBdr>
    </w:div>
    <w:div w:id="1183395737">
      <w:bodyDiv w:val="1"/>
      <w:marLeft w:val="0"/>
      <w:marRight w:val="0"/>
      <w:marTop w:val="0"/>
      <w:marBottom w:val="0"/>
      <w:divBdr>
        <w:top w:val="none" w:sz="0" w:space="0" w:color="auto"/>
        <w:left w:val="none" w:sz="0" w:space="0" w:color="auto"/>
        <w:bottom w:val="none" w:sz="0" w:space="0" w:color="auto"/>
        <w:right w:val="none" w:sz="0" w:space="0" w:color="auto"/>
      </w:divBdr>
    </w:div>
    <w:div w:id="1206912801">
      <w:bodyDiv w:val="1"/>
      <w:marLeft w:val="0"/>
      <w:marRight w:val="0"/>
      <w:marTop w:val="0"/>
      <w:marBottom w:val="0"/>
      <w:divBdr>
        <w:top w:val="none" w:sz="0" w:space="0" w:color="auto"/>
        <w:left w:val="none" w:sz="0" w:space="0" w:color="auto"/>
        <w:bottom w:val="none" w:sz="0" w:space="0" w:color="auto"/>
        <w:right w:val="none" w:sz="0" w:space="0" w:color="auto"/>
      </w:divBdr>
    </w:div>
    <w:div w:id="19732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d.ohio.gov/individuals-with-disabilities/services/students-14-p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cali.org/project/InspirED"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877F-1C67-AA45-8830-D2400D09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Inverso</dc:creator>
  <cp:keywords/>
  <dc:description/>
  <cp:lastModifiedBy>Marika Nadel-LaMotta</cp:lastModifiedBy>
  <cp:revision>2</cp:revision>
  <dcterms:created xsi:type="dcterms:W3CDTF">2022-08-31T16:37:00Z</dcterms:created>
  <dcterms:modified xsi:type="dcterms:W3CDTF">2022-08-31T16:37:00Z</dcterms:modified>
</cp:coreProperties>
</file>