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DD431" w14:textId="43F0F9CC" w:rsidR="00597D2A" w:rsidRPr="00BF58FF" w:rsidRDefault="008D1743" w:rsidP="00597D2A">
      <w:pPr>
        <w:shd w:val="clear" w:color="auto" w:fill="95B3D7"/>
        <w:rPr>
          <w:rFonts w:ascii="Arial" w:eastAsia="Arial Unicode MS" w:hAnsi="Arial" w:cs="Arial"/>
          <w:b/>
        </w:rPr>
      </w:pPr>
      <w:r w:rsidRPr="00BF58FF">
        <w:rPr>
          <w:rFonts w:ascii="Arial" w:eastAsia="Arial Unicode MS" w:hAnsi="Arial" w:cs="Arial"/>
          <w:b/>
          <w:sz w:val="32"/>
          <w:szCs w:val="32"/>
        </w:rPr>
        <w:t>UDL</w:t>
      </w:r>
      <w:r w:rsidR="00597D2A" w:rsidRPr="00BF58FF">
        <w:rPr>
          <w:rFonts w:ascii="Arial" w:eastAsia="Arial Unicode MS" w:hAnsi="Arial" w:cs="Arial"/>
          <w:b/>
          <w:sz w:val="32"/>
          <w:szCs w:val="32"/>
        </w:rPr>
        <w:t xml:space="preserve"> Lesson Plan Template</w:t>
      </w:r>
      <w:r w:rsidR="00597D2A" w:rsidRPr="00BF58FF">
        <w:rPr>
          <w:rFonts w:ascii="Arial" w:eastAsia="Arial Unicode MS" w:hAnsi="Arial" w:cs="Arial"/>
          <w:b/>
        </w:rPr>
        <w:t xml:space="preserve"> – </w:t>
      </w:r>
      <w:r w:rsidR="00597D2A" w:rsidRPr="00BF58FF">
        <w:rPr>
          <w:rFonts w:ascii="Arial" w:eastAsia="Arial Unicode MS" w:hAnsi="Arial" w:cs="Arial"/>
          <w:i/>
        </w:rPr>
        <w:t>Reference the template descriptio</w:t>
      </w:r>
      <w:r w:rsidR="00292106">
        <w:rPr>
          <w:rFonts w:ascii="Arial" w:eastAsia="Arial Unicode MS" w:hAnsi="Arial" w:cs="Arial"/>
          <w:i/>
        </w:rPr>
        <w:t>ns in red</w:t>
      </w:r>
      <w:r w:rsidR="00597D2A" w:rsidRPr="00BF58FF">
        <w:rPr>
          <w:rFonts w:ascii="Arial" w:eastAsia="Arial Unicode MS" w:hAnsi="Arial" w:cs="Arial"/>
          <w:i/>
        </w:rPr>
        <w:t xml:space="preserve"> for detailed explanation of this template</w:t>
      </w:r>
    </w:p>
    <w:p w14:paraId="6C424B97" w14:textId="77777777" w:rsidR="00597D2A" w:rsidRPr="00BF58FF" w:rsidRDefault="00255C53" w:rsidP="00597D2A">
      <w:pPr>
        <w:rPr>
          <w:rFonts w:ascii="Arial" w:eastAsia="Arial Unicode MS" w:hAnsi="Arial" w:cs="Arial"/>
          <w:color w:val="FF0000"/>
        </w:rPr>
      </w:pPr>
      <w:r w:rsidRPr="00BF58FF">
        <w:rPr>
          <w:rFonts w:ascii="Arial" w:eastAsia="Arial Unicode MS" w:hAnsi="Arial" w:cs="Arial"/>
          <w:color w:val="FF0000"/>
        </w:rPr>
        <w:t>This sample plan can be populated by a variety of professionals who collaborate prior to instruction (virtually or face-to-face) to design instruction for a widely diverse group of learners.  (</w:t>
      </w:r>
      <w:proofErr w:type="spellStart"/>
      <w:proofErr w:type="gramStart"/>
      <w:r w:rsidRPr="00BF58FF">
        <w:rPr>
          <w:rFonts w:ascii="Arial" w:eastAsia="Arial Unicode MS" w:hAnsi="Arial" w:cs="Arial"/>
          <w:color w:val="FF0000"/>
        </w:rPr>
        <w:t>ie</w:t>
      </w:r>
      <w:proofErr w:type="spellEnd"/>
      <w:proofErr w:type="gramEnd"/>
      <w:r w:rsidRPr="00BF58FF">
        <w:rPr>
          <w:rFonts w:ascii="Arial" w:eastAsia="Arial Unicode MS" w:hAnsi="Arial" w:cs="Arial"/>
          <w:color w:val="FF0000"/>
        </w:rPr>
        <w:t>. gifted, ELL, students with disabilities, culturally diverse, etc.)</w:t>
      </w:r>
    </w:p>
    <w:p w14:paraId="465AE05C" w14:textId="77777777" w:rsidR="00255C53" w:rsidRPr="00BF58FF" w:rsidRDefault="00255C53" w:rsidP="00597D2A">
      <w:pPr>
        <w:rPr>
          <w:rFonts w:ascii="Arial" w:eastAsia="Arial Unicode MS" w:hAnsi="Arial" w:cs="Arial"/>
          <w:color w:val="FF0000"/>
        </w:rPr>
      </w:pPr>
      <w:r w:rsidRPr="00BF58FF">
        <w:rPr>
          <w:rFonts w:ascii="Arial" w:eastAsia="Arial Unicode MS" w:hAnsi="Arial" w:cs="Arial"/>
          <w:color w:val="FF0000"/>
        </w:rPr>
        <w:t>Each section of the planning template has suggestions on who might be best suited to contribute information to the section.</w:t>
      </w:r>
    </w:p>
    <w:p w14:paraId="275DF0AE" w14:textId="77777777" w:rsidR="00255C53" w:rsidRPr="00BF58FF" w:rsidRDefault="00255C53" w:rsidP="00597D2A">
      <w:pPr>
        <w:rPr>
          <w:rFonts w:ascii="Arial" w:eastAsia="Arial Unicode MS" w:hAnsi="Arial" w:cs="Arial"/>
          <w:color w:val="FF0000"/>
        </w:rPr>
      </w:pPr>
    </w:p>
    <w:p w14:paraId="59E71315" w14:textId="77777777" w:rsidR="00255C53" w:rsidRPr="00BF58FF" w:rsidRDefault="00255C53" w:rsidP="00597D2A">
      <w:pPr>
        <w:rPr>
          <w:rFonts w:ascii="Arial" w:eastAsia="Arial Unicode MS" w:hAnsi="Arial" w:cs="Arial"/>
          <w:color w:val="FF0000"/>
        </w:rPr>
      </w:pPr>
      <w:r w:rsidRPr="00BF58FF">
        <w:rPr>
          <w:rFonts w:ascii="Arial" w:eastAsia="Arial Unicode MS" w:hAnsi="Arial" w:cs="Arial"/>
          <w:color w:val="FF0000"/>
        </w:rPr>
        <w:t>Content Specialists aka. General Educators</w:t>
      </w:r>
      <w:r w:rsidR="00BF58FF" w:rsidRPr="00BF58FF">
        <w:rPr>
          <w:rFonts w:ascii="Arial" w:eastAsia="Arial Unicode MS" w:hAnsi="Arial" w:cs="Arial"/>
          <w:color w:val="FF0000"/>
        </w:rPr>
        <w:t>,</w:t>
      </w:r>
      <w:r w:rsidRPr="00BF58FF">
        <w:rPr>
          <w:rFonts w:ascii="Arial" w:eastAsia="Arial Unicode MS" w:hAnsi="Arial" w:cs="Arial"/>
          <w:color w:val="FF0000"/>
        </w:rPr>
        <w:t xml:space="preserve"> most often select standar</w:t>
      </w:r>
      <w:r w:rsidR="00BF58FF" w:rsidRPr="00BF58FF">
        <w:rPr>
          <w:rFonts w:ascii="Arial" w:eastAsia="Arial Unicode MS" w:hAnsi="Arial" w:cs="Arial"/>
          <w:color w:val="FF0000"/>
        </w:rPr>
        <w:t xml:space="preserve">ds as targets for each lesson. </w:t>
      </w:r>
      <w:r w:rsidRPr="00BF58FF">
        <w:rPr>
          <w:rFonts w:ascii="Arial" w:eastAsia="Arial Unicode MS" w:hAnsi="Arial" w:cs="Arial"/>
          <w:color w:val="FF0000"/>
        </w:rPr>
        <w:t>Intervention specialists could add Extended Standards, Expanded Standards, Learning Progressions and Unpacking of standards to reach to each tip of the diversity range.</w:t>
      </w:r>
    </w:p>
    <w:p w14:paraId="10D3FE99" w14:textId="77777777" w:rsidR="00BF58FF" w:rsidRPr="00BF58FF" w:rsidRDefault="00BF58FF" w:rsidP="00597D2A">
      <w:pPr>
        <w:rPr>
          <w:rFonts w:ascii="Arial" w:eastAsia="Arial Unicode MS" w:hAnsi="Arial" w:cs="Arial"/>
          <w:color w:val="FF0000"/>
        </w:rPr>
      </w:pPr>
    </w:p>
    <w:p w14:paraId="2FDAF1A0" w14:textId="77777777" w:rsidR="00597D2A" w:rsidRPr="00BF58FF" w:rsidRDefault="00597D2A" w:rsidP="00597D2A">
      <w:pPr>
        <w:rPr>
          <w:rFonts w:ascii="Arial" w:eastAsia="Arial Unicode MS" w:hAnsi="Arial" w:cs="Arial"/>
          <w:b/>
        </w:rPr>
      </w:pPr>
      <w:r w:rsidRPr="00BF58FF">
        <w:rPr>
          <w:rFonts w:ascii="Arial" w:eastAsia="Arial Unicode MS" w:hAnsi="Arial" w:cs="Arial"/>
          <w:b/>
        </w:rPr>
        <w:t xml:space="preserve">Grade Level: </w:t>
      </w:r>
      <w:r w:rsidR="00D5163F" w:rsidRPr="00BF58FF">
        <w:rPr>
          <w:rFonts w:ascii="Arial" w:eastAsia="Arial Unicode MS" w:hAnsi="Arial" w:cs="Arial"/>
          <w:b/>
        </w:rPr>
        <w:t>5</w:t>
      </w:r>
    </w:p>
    <w:p w14:paraId="7D7449E2" w14:textId="77777777" w:rsidR="00597D2A" w:rsidRDefault="00597D2A" w:rsidP="00597D2A">
      <w:pPr>
        <w:rPr>
          <w:rFonts w:ascii="Arial" w:eastAsia="Arial Unicode MS" w:hAnsi="Arial" w:cs="Arial"/>
          <w:b/>
        </w:rPr>
      </w:pPr>
      <w:r w:rsidRPr="00BF58FF">
        <w:rPr>
          <w:rFonts w:ascii="Arial" w:eastAsia="Arial Unicode MS" w:hAnsi="Arial" w:cs="Arial"/>
          <w:b/>
        </w:rPr>
        <w:t xml:space="preserve">Standard/Subject: </w:t>
      </w:r>
      <w:r w:rsidR="00D5163F" w:rsidRPr="00BF58FF">
        <w:rPr>
          <w:rFonts w:ascii="Arial" w:eastAsia="Arial Unicode MS" w:hAnsi="Arial" w:cs="Arial"/>
          <w:b/>
        </w:rPr>
        <w:t>Math</w:t>
      </w:r>
      <w:r w:rsidR="00A652A0">
        <w:rPr>
          <w:rFonts w:ascii="Arial" w:eastAsia="Arial Unicode MS" w:hAnsi="Arial" w:cs="Arial"/>
          <w:b/>
        </w:rPr>
        <w:t>ematics</w:t>
      </w:r>
    </w:p>
    <w:p w14:paraId="71435D3B" w14:textId="77777777" w:rsidR="00465D58" w:rsidRDefault="00465D58" w:rsidP="00597D2A">
      <w:pPr>
        <w:rPr>
          <w:rFonts w:ascii="Arial" w:eastAsia="Arial Unicode MS" w:hAnsi="Arial" w:cs="Arial"/>
          <w:b/>
        </w:rPr>
      </w:pPr>
      <w:r>
        <w:rPr>
          <w:rFonts w:ascii="Arial" w:eastAsia="Arial Unicode MS" w:hAnsi="Arial" w:cs="Arial"/>
          <w:b/>
        </w:rPr>
        <w:t>Domain:</w:t>
      </w:r>
    </w:p>
    <w:p w14:paraId="405CA3A2" w14:textId="77777777" w:rsidR="00DD5ACB" w:rsidRPr="00BF58FF" w:rsidRDefault="00A717F3" w:rsidP="00D5163F">
      <w:pPr>
        <w:rPr>
          <w:rFonts w:ascii="Arial" w:eastAsia="Arial Unicode MS" w:hAnsi="Arial" w:cs="Arial"/>
          <w:b/>
        </w:rPr>
      </w:pPr>
      <w:r w:rsidRPr="00BF58FF">
        <w:rPr>
          <w:rFonts w:ascii="Arial" w:eastAsia="Arial Unicode MS" w:hAnsi="Arial" w:cs="Arial"/>
          <w:b/>
        </w:rPr>
        <w:t>Standard Statement</w:t>
      </w:r>
      <w:r w:rsidR="00D5163F" w:rsidRPr="00BF58FF">
        <w:rPr>
          <w:rFonts w:ascii="Arial" w:eastAsia="Arial Unicode MS" w:hAnsi="Arial" w:cs="Arial"/>
          <w:b/>
        </w:rPr>
        <w:t xml:space="preserve">: </w:t>
      </w:r>
    </w:p>
    <w:p w14:paraId="3CFE59CA" w14:textId="77777777" w:rsidR="00DD5ACB" w:rsidRPr="00465D58" w:rsidRDefault="00DD5ACB" w:rsidP="00BF58FF">
      <w:pPr>
        <w:rPr>
          <w:rFonts w:ascii="Arial" w:hAnsi="Arial" w:cs="Arial"/>
        </w:rPr>
      </w:pPr>
      <w:r w:rsidRPr="00465D58">
        <w:rPr>
          <w:rFonts w:ascii="Arial" w:hAnsi="Arial" w:cs="Arial"/>
        </w:rPr>
        <w:t xml:space="preserve"> </w:t>
      </w:r>
    </w:p>
    <w:p w14:paraId="04C76F5B" w14:textId="61A012BC" w:rsidR="00465D58" w:rsidRPr="00465D58" w:rsidRDefault="0001012A" w:rsidP="00465D58">
      <w:pPr>
        <w:widowControl w:val="0"/>
        <w:autoSpaceDE w:val="0"/>
        <w:autoSpaceDN w:val="0"/>
        <w:adjustRightInd w:val="0"/>
        <w:rPr>
          <w:rFonts w:ascii="Arial" w:hAnsi="Arial" w:cs="Arial"/>
        </w:rPr>
      </w:pPr>
      <w:r w:rsidRPr="0001012A">
        <w:rPr>
          <w:rFonts w:ascii="Arial" w:hAnsi="Arial" w:cs="Arial"/>
          <w:b/>
        </w:rPr>
        <w:t>OA.5.9</w:t>
      </w:r>
      <w:r>
        <w:rPr>
          <w:rFonts w:ascii="Arial" w:hAnsi="Arial" w:cs="Arial"/>
        </w:rPr>
        <w:t xml:space="preserve"> </w:t>
      </w:r>
      <w:r w:rsidR="00465D58" w:rsidRPr="00465D58">
        <w:rPr>
          <w:rFonts w:ascii="Arial" w:hAnsi="Arial" w:cs="Arial"/>
        </w:rPr>
        <w:t>Analyze patterns and relationships.</w:t>
      </w:r>
    </w:p>
    <w:p w14:paraId="0AB22F5F" w14:textId="68785DCB" w:rsidR="00A019C7" w:rsidRDefault="00465D58" w:rsidP="00465D58">
      <w:pPr>
        <w:widowControl w:val="0"/>
        <w:autoSpaceDE w:val="0"/>
        <w:autoSpaceDN w:val="0"/>
        <w:adjustRightInd w:val="0"/>
        <w:rPr>
          <w:rFonts w:ascii="Arial" w:hAnsi="Arial" w:cs="Arial"/>
        </w:rPr>
      </w:pPr>
      <w:r w:rsidRPr="00465D58">
        <w:rPr>
          <w:rFonts w:ascii="Arial" w:hAnsi="Arial" w:cs="Arial"/>
        </w:rPr>
        <w:t>3. Generate two numerical patterns using two given rules. Identify apparent relationships between corresponding terms. Form ordered pairs consisting of corresponding terms from the two patterns, and graph the ordered pairs on a coordinate plane.</w:t>
      </w:r>
    </w:p>
    <w:p w14:paraId="18BB15BE" w14:textId="2EE90F27" w:rsidR="0001012A" w:rsidRPr="0001012A" w:rsidRDefault="0001012A" w:rsidP="00465D58">
      <w:pPr>
        <w:widowControl w:val="0"/>
        <w:autoSpaceDE w:val="0"/>
        <w:autoSpaceDN w:val="0"/>
        <w:adjustRightInd w:val="0"/>
        <w:rPr>
          <w:rFonts w:ascii="Arial" w:hAnsi="Arial" w:cs="Arial"/>
          <w:i/>
        </w:rPr>
      </w:pPr>
      <w:r w:rsidRPr="0001012A">
        <w:rPr>
          <w:rFonts w:ascii="Arial" w:hAnsi="Arial" w:cs="Arial"/>
          <w:i/>
        </w:rPr>
        <w:t>Extended Standards – Possible learning targets for students who take the Alternate Assessment</w:t>
      </w:r>
    </w:p>
    <w:p w14:paraId="13B67140" w14:textId="71A923C2" w:rsidR="00465D58" w:rsidRPr="00465D58" w:rsidRDefault="00465D58" w:rsidP="00465D58">
      <w:pPr>
        <w:widowControl w:val="0"/>
        <w:autoSpaceDE w:val="0"/>
        <w:autoSpaceDN w:val="0"/>
        <w:adjustRightInd w:val="0"/>
        <w:rPr>
          <w:rFonts w:ascii="Arial" w:hAnsi="Arial" w:cs="Arial"/>
        </w:rPr>
      </w:pPr>
      <w:r w:rsidRPr="0001012A">
        <w:rPr>
          <w:rFonts w:ascii="Arial" w:hAnsi="Arial" w:cs="Arial"/>
          <w:b/>
        </w:rPr>
        <w:t xml:space="preserve">OA.35.9a </w:t>
      </w:r>
      <w:r w:rsidRPr="00465D58">
        <w:rPr>
          <w:rFonts w:ascii="Arial" w:hAnsi="Arial" w:cs="Arial"/>
        </w:rPr>
        <w:t>Identify and explain arithmetic</w:t>
      </w:r>
      <w:r w:rsidR="00A019C7">
        <w:rPr>
          <w:rFonts w:ascii="Arial" w:hAnsi="Arial" w:cs="Arial"/>
        </w:rPr>
        <w:t xml:space="preserve"> </w:t>
      </w:r>
      <w:r w:rsidRPr="00465D58">
        <w:rPr>
          <w:rFonts w:ascii="Arial" w:hAnsi="Arial" w:cs="Arial"/>
        </w:rPr>
        <w:t>patterns in number charts and addition</w:t>
      </w:r>
      <w:r w:rsidR="00A019C7">
        <w:rPr>
          <w:rFonts w:ascii="Arial" w:hAnsi="Arial" w:cs="Arial"/>
        </w:rPr>
        <w:t xml:space="preserve"> </w:t>
      </w:r>
      <w:r w:rsidRPr="00465D58">
        <w:rPr>
          <w:rFonts w:ascii="Arial" w:hAnsi="Arial" w:cs="Arial"/>
        </w:rPr>
        <w:t>and multiplication tables.</w:t>
      </w:r>
    </w:p>
    <w:p w14:paraId="79AF6514" w14:textId="26FE1933" w:rsidR="00465D58" w:rsidRPr="00465D58" w:rsidRDefault="00465D58" w:rsidP="00465D58">
      <w:pPr>
        <w:widowControl w:val="0"/>
        <w:autoSpaceDE w:val="0"/>
        <w:autoSpaceDN w:val="0"/>
        <w:adjustRightInd w:val="0"/>
        <w:rPr>
          <w:rFonts w:ascii="Arial" w:hAnsi="Arial" w:cs="Arial"/>
        </w:rPr>
      </w:pPr>
      <w:r w:rsidRPr="0001012A">
        <w:rPr>
          <w:rFonts w:ascii="Arial" w:hAnsi="Arial" w:cs="Arial"/>
          <w:b/>
        </w:rPr>
        <w:t>OA.35.9b</w:t>
      </w:r>
      <w:r w:rsidRPr="00465D58">
        <w:rPr>
          <w:rFonts w:ascii="Arial" w:hAnsi="Arial" w:cs="Arial"/>
        </w:rPr>
        <w:t xml:space="preserve"> Identify arithmetic patterns in</w:t>
      </w:r>
      <w:r w:rsidR="00A019C7">
        <w:rPr>
          <w:rFonts w:ascii="Arial" w:hAnsi="Arial" w:cs="Arial"/>
        </w:rPr>
        <w:t xml:space="preserve"> </w:t>
      </w:r>
      <w:r w:rsidRPr="00465D58">
        <w:rPr>
          <w:rFonts w:ascii="Arial" w:hAnsi="Arial" w:cs="Arial"/>
        </w:rPr>
        <w:t>number chart, and addition and</w:t>
      </w:r>
      <w:r w:rsidR="00A019C7">
        <w:rPr>
          <w:rFonts w:ascii="Arial" w:hAnsi="Arial" w:cs="Arial"/>
        </w:rPr>
        <w:t xml:space="preserve"> </w:t>
      </w:r>
      <w:r w:rsidRPr="00465D58">
        <w:rPr>
          <w:rFonts w:ascii="Arial" w:hAnsi="Arial" w:cs="Arial"/>
        </w:rPr>
        <w:t>multiplication tables.</w:t>
      </w:r>
    </w:p>
    <w:p w14:paraId="58C59B69" w14:textId="77777777" w:rsidR="00465D58" w:rsidRPr="00465D58" w:rsidRDefault="00465D58" w:rsidP="00465D58">
      <w:pPr>
        <w:widowControl w:val="0"/>
        <w:autoSpaceDE w:val="0"/>
        <w:autoSpaceDN w:val="0"/>
        <w:adjustRightInd w:val="0"/>
        <w:rPr>
          <w:rFonts w:ascii="Arial" w:hAnsi="Arial" w:cs="Arial"/>
        </w:rPr>
      </w:pPr>
      <w:r w:rsidRPr="0001012A">
        <w:rPr>
          <w:rFonts w:ascii="Arial" w:hAnsi="Arial" w:cs="Arial"/>
          <w:b/>
        </w:rPr>
        <w:t>OA.35.9c</w:t>
      </w:r>
      <w:r w:rsidRPr="00465D58">
        <w:rPr>
          <w:rFonts w:ascii="Arial" w:hAnsi="Arial" w:cs="Arial"/>
        </w:rPr>
        <w:t xml:space="preserve"> Use odd or even numbers to make a pattern.</w:t>
      </w:r>
    </w:p>
    <w:p w14:paraId="2FE801C2" w14:textId="77777777" w:rsidR="00465D58" w:rsidRPr="00BF58FF" w:rsidRDefault="00465D58" w:rsidP="00465D58"/>
    <w:p w14:paraId="7298378E" w14:textId="54FB9C80" w:rsidR="00873945" w:rsidRPr="00873945" w:rsidRDefault="0001012A" w:rsidP="00873945">
      <w:pPr>
        <w:widowControl w:val="0"/>
        <w:autoSpaceDE w:val="0"/>
        <w:autoSpaceDN w:val="0"/>
        <w:adjustRightInd w:val="0"/>
        <w:rPr>
          <w:rFonts w:ascii="Arial" w:hAnsi="Arial" w:cs="Arial"/>
        </w:rPr>
      </w:pPr>
      <w:r w:rsidRPr="0001012A">
        <w:rPr>
          <w:rFonts w:ascii="Arial" w:hAnsi="Arial" w:cs="Arial"/>
          <w:b/>
        </w:rPr>
        <w:t>MD.5.7</w:t>
      </w:r>
      <w:r>
        <w:rPr>
          <w:rFonts w:ascii="Arial" w:hAnsi="Arial" w:cs="Arial"/>
        </w:rPr>
        <w:t xml:space="preserve"> </w:t>
      </w:r>
      <w:r w:rsidR="00873945" w:rsidRPr="00873945">
        <w:rPr>
          <w:rFonts w:ascii="Arial" w:hAnsi="Arial" w:cs="Arial"/>
        </w:rPr>
        <w:t>Represent and interpret data.</w:t>
      </w:r>
    </w:p>
    <w:p w14:paraId="7D198BCC" w14:textId="4B00603A" w:rsidR="00A019C7" w:rsidRDefault="00873945" w:rsidP="00873945">
      <w:pPr>
        <w:widowControl w:val="0"/>
        <w:autoSpaceDE w:val="0"/>
        <w:autoSpaceDN w:val="0"/>
        <w:adjustRightInd w:val="0"/>
        <w:rPr>
          <w:rFonts w:ascii="Arial" w:hAnsi="Arial" w:cs="Arial"/>
        </w:rPr>
      </w:pPr>
      <w:r w:rsidRPr="00873945">
        <w:rPr>
          <w:rFonts w:ascii="Arial" w:hAnsi="Arial" w:cs="Arial"/>
        </w:rPr>
        <w:t>2. Make a line plot to display a data set of measurements in fractions of a unit (1/2, 1/4, 1/8). Use operations on fractions for this grade to solve problems involving information presented in line plots.</w:t>
      </w:r>
    </w:p>
    <w:p w14:paraId="4DC97599" w14:textId="44B14726" w:rsidR="0001012A" w:rsidRPr="00873945" w:rsidRDefault="0001012A" w:rsidP="00873945">
      <w:pPr>
        <w:widowControl w:val="0"/>
        <w:autoSpaceDE w:val="0"/>
        <w:autoSpaceDN w:val="0"/>
        <w:adjustRightInd w:val="0"/>
        <w:rPr>
          <w:rFonts w:ascii="Arial" w:hAnsi="Arial" w:cs="Arial"/>
        </w:rPr>
      </w:pPr>
      <w:r w:rsidRPr="0001012A">
        <w:rPr>
          <w:rFonts w:ascii="Arial" w:hAnsi="Arial" w:cs="Arial"/>
          <w:i/>
        </w:rPr>
        <w:t>Extended Standards – Possible learning targets for students who take the Alternate Assessment</w:t>
      </w:r>
    </w:p>
    <w:p w14:paraId="2B715C2F" w14:textId="493A0EC5" w:rsidR="00873945" w:rsidRPr="00873945" w:rsidRDefault="00873945" w:rsidP="00A019C7">
      <w:pPr>
        <w:widowControl w:val="0"/>
        <w:autoSpaceDE w:val="0"/>
        <w:autoSpaceDN w:val="0"/>
        <w:adjustRightInd w:val="0"/>
        <w:rPr>
          <w:rFonts w:ascii="Arial" w:hAnsi="Arial" w:cs="Arial"/>
        </w:rPr>
      </w:pPr>
      <w:r w:rsidRPr="0001012A">
        <w:rPr>
          <w:rFonts w:ascii="Arial" w:hAnsi="Arial" w:cs="Arial"/>
          <w:b/>
        </w:rPr>
        <w:t>MD.35.7a</w:t>
      </w:r>
      <w:r w:rsidRPr="00873945">
        <w:rPr>
          <w:rFonts w:ascii="Arial" w:hAnsi="Arial" w:cs="Arial"/>
        </w:rPr>
        <w:t xml:space="preserve"> Create a line plot from a given</w:t>
      </w:r>
      <w:r w:rsidR="00A019C7">
        <w:rPr>
          <w:rFonts w:ascii="Arial" w:hAnsi="Arial" w:cs="Arial"/>
        </w:rPr>
        <w:t xml:space="preserve"> </w:t>
      </w:r>
      <w:r w:rsidRPr="00873945">
        <w:rPr>
          <w:rFonts w:ascii="Arial" w:hAnsi="Arial" w:cs="Arial"/>
        </w:rPr>
        <w:t>or collected data set with measurements</w:t>
      </w:r>
      <w:r w:rsidR="00A019C7">
        <w:rPr>
          <w:rFonts w:ascii="Arial" w:hAnsi="Arial" w:cs="Arial"/>
        </w:rPr>
        <w:t xml:space="preserve"> </w:t>
      </w:r>
      <w:r w:rsidRPr="00873945">
        <w:rPr>
          <w:rFonts w:ascii="Arial" w:hAnsi="Arial" w:cs="Arial"/>
        </w:rPr>
        <w:t>in fractions (1/2, 1/4). Interpret the line</w:t>
      </w:r>
      <w:r w:rsidR="00A019C7">
        <w:rPr>
          <w:rFonts w:ascii="Arial" w:hAnsi="Arial" w:cs="Arial"/>
        </w:rPr>
        <w:t xml:space="preserve"> </w:t>
      </w:r>
      <w:r w:rsidRPr="00873945">
        <w:rPr>
          <w:rFonts w:ascii="Arial" w:hAnsi="Arial" w:cs="Arial"/>
        </w:rPr>
        <w:t>plot, including addition and subtraction of</w:t>
      </w:r>
      <w:r w:rsidR="00A019C7">
        <w:rPr>
          <w:rFonts w:ascii="Arial" w:hAnsi="Arial" w:cs="Arial"/>
        </w:rPr>
        <w:t xml:space="preserve"> </w:t>
      </w:r>
      <w:r w:rsidRPr="00873945">
        <w:rPr>
          <w:rFonts w:ascii="Arial" w:hAnsi="Arial" w:cs="Arial"/>
        </w:rPr>
        <w:t>fractions by using information presented</w:t>
      </w:r>
      <w:r w:rsidR="00A019C7">
        <w:rPr>
          <w:rFonts w:ascii="Arial" w:hAnsi="Arial" w:cs="Arial"/>
        </w:rPr>
        <w:t xml:space="preserve"> </w:t>
      </w:r>
      <w:r w:rsidRPr="00873945">
        <w:rPr>
          <w:rFonts w:ascii="Arial" w:hAnsi="Arial" w:cs="Arial"/>
        </w:rPr>
        <w:t>in the line plot.</w:t>
      </w:r>
    </w:p>
    <w:p w14:paraId="79F22109" w14:textId="68A3D28A" w:rsidR="00873945" w:rsidRPr="00873945" w:rsidRDefault="00873945" w:rsidP="00A019C7">
      <w:pPr>
        <w:widowControl w:val="0"/>
        <w:autoSpaceDE w:val="0"/>
        <w:autoSpaceDN w:val="0"/>
        <w:adjustRightInd w:val="0"/>
        <w:rPr>
          <w:rFonts w:ascii="Arial" w:hAnsi="Arial" w:cs="Arial"/>
        </w:rPr>
      </w:pPr>
      <w:r w:rsidRPr="0001012A">
        <w:rPr>
          <w:rFonts w:ascii="Arial" w:hAnsi="Arial" w:cs="Arial"/>
          <w:b/>
        </w:rPr>
        <w:t>MD.35.7b</w:t>
      </w:r>
      <w:r w:rsidRPr="00873945">
        <w:rPr>
          <w:rFonts w:ascii="Arial" w:hAnsi="Arial" w:cs="Arial"/>
        </w:rPr>
        <w:t xml:space="preserve"> Create scaled bar graphs</w:t>
      </w:r>
      <w:r w:rsidR="00A019C7">
        <w:rPr>
          <w:rFonts w:ascii="Arial" w:hAnsi="Arial" w:cs="Arial"/>
        </w:rPr>
        <w:t xml:space="preserve"> </w:t>
      </w:r>
      <w:r w:rsidRPr="00873945">
        <w:rPr>
          <w:rFonts w:ascii="Arial" w:hAnsi="Arial" w:cs="Arial"/>
        </w:rPr>
        <w:t>from given or collected data sets and</w:t>
      </w:r>
      <w:r w:rsidR="00A019C7">
        <w:rPr>
          <w:rFonts w:ascii="Arial" w:hAnsi="Arial" w:cs="Arial"/>
        </w:rPr>
        <w:t xml:space="preserve"> i</w:t>
      </w:r>
      <w:r w:rsidRPr="00873945">
        <w:rPr>
          <w:rFonts w:ascii="Arial" w:hAnsi="Arial" w:cs="Arial"/>
        </w:rPr>
        <w:t>nterpret the graph, including solving 1-</w:t>
      </w:r>
      <w:r w:rsidR="00A019C7">
        <w:rPr>
          <w:rFonts w:ascii="Arial" w:hAnsi="Arial" w:cs="Arial"/>
        </w:rPr>
        <w:t xml:space="preserve"> </w:t>
      </w:r>
      <w:r w:rsidRPr="00873945">
        <w:rPr>
          <w:rFonts w:ascii="Arial" w:hAnsi="Arial" w:cs="Arial"/>
        </w:rPr>
        <w:t>step and 2-step “how many more” and</w:t>
      </w:r>
      <w:r w:rsidR="00A019C7">
        <w:rPr>
          <w:rFonts w:ascii="Arial" w:hAnsi="Arial" w:cs="Arial"/>
        </w:rPr>
        <w:t xml:space="preserve"> </w:t>
      </w:r>
      <w:r w:rsidRPr="00873945">
        <w:rPr>
          <w:rFonts w:ascii="Arial" w:hAnsi="Arial" w:cs="Arial"/>
        </w:rPr>
        <w:t>“how many less” problems.</w:t>
      </w:r>
    </w:p>
    <w:p w14:paraId="72B6A005" w14:textId="4DEAD04D" w:rsidR="00873945" w:rsidRPr="00A652A0" w:rsidRDefault="00873945" w:rsidP="00A019C7">
      <w:pPr>
        <w:widowControl w:val="0"/>
        <w:autoSpaceDE w:val="0"/>
        <w:autoSpaceDN w:val="0"/>
        <w:adjustRightInd w:val="0"/>
        <w:rPr>
          <w:rFonts w:ascii="Arial" w:hAnsi="Arial" w:cs="Arial"/>
        </w:rPr>
      </w:pPr>
      <w:r w:rsidRPr="0001012A">
        <w:rPr>
          <w:rFonts w:ascii="Arial" w:hAnsi="Arial" w:cs="Arial"/>
          <w:b/>
        </w:rPr>
        <w:t xml:space="preserve">MD.35.7c </w:t>
      </w:r>
      <w:r w:rsidRPr="00A652A0">
        <w:rPr>
          <w:rFonts w:ascii="Arial" w:hAnsi="Arial" w:cs="Arial"/>
        </w:rPr>
        <w:t>Interpret by solving 1-step “how many more” and</w:t>
      </w:r>
      <w:r w:rsidR="00A019C7">
        <w:rPr>
          <w:rFonts w:ascii="Arial" w:hAnsi="Arial" w:cs="Arial"/>
        </w:rPr>
        <w:t xml:space="preserve"> </w:t>
      </w:r>
      <w:r w:rsidRPr="00A652A0">
        <w:rPr>
          <w:rFonts w:ascii="Arial" w:hAnsi="Arial" w:cs="Arial"/>
        </w:rPr>
        <w:t>“how many less” problems (e.g., record the amount of rain</w:t>
      </w:r>
      <w:r w:rsidR="00A019C7">
        <w:rPr>
          <w:rFonts w:ascii="Arial" w:hAnsi="Arial" w:cs="Arial"/>
        </w:rPr>
        <w:t xml:space="preserve"> for a week, </w:t>
      </w:r>
      <w:r w:rsidRPr="00A652A0">
        <w:rPr>
          <w:rFonts w:ascii="Arial" w:hAnsi="Arial" w:cs="Arial"/>
        </w:rPr>
        <w:t>determine how much more rain fell on one day</w:t>
      </w:r>
      <w:r w:rsidR="00A019C7">
        <w:rPr>
          <w:rFonts w:ascii="Arial" w:hAnsi="Arial" w:cs="Arial"/>
        </w:rPr>
        <w:t xml:space="preserve"> </w:t>
      </w:r>
      <w:r w:rsidRPr="00A652A0">
        <w:rPr>
          <w:rFonts w:ascii="Arial" w:hAnsi="Arial" w:cs="Arial"/>
        </w:rPr>
        <w:t>than another).</w:t>
      </w:r>
    </w:p>
    <w:p w14:paraId="6325C8B7" w14:textId="77777777" w:rsidR="00873945" w:rsidRPr="00BF58FF" w:rsidRDefault="00873945" w:rsidP="00873945"/>
    <w:p w14:paraId="3B91F9B6" w14:textId="77777777" w:rsidR="00D5163F" w:rsidRPr="00BF58FF" w:rsidRDefault="00D5163F" w:rsidP="00597D2A">
      <w:pPr>
        <w:rPr>
          <w:rFonts w:ascii="Arial" w:eastAsia="Arial Unicode MS" w:hAnsi="Arial" w:cs="Arial"/>
          <w:b/>
        </w:rPr>
      </w:pPr>
      <w:r w:rsidRPr="00BF58FF">
        <w:rPr>
          <w:rFonts w:ascii="Arial" w:eastAsia="Arial Unicode MS" w:hAnsi="Arial" w:cs="Arial"/>
          <w:b/>
        </w:rPr>
        <w:t xml:space="preserve">Standard/Subject: </w:t>
      </w:r>
      <w:r w:rsidR="00BF58FF" w:rsidRPr="00BF58FF">
        <w:rPr>
          <w:rFonts w:ascii="Arial" w:eastAsia="Arial Unicode MS" w:hAnsi="Arial" w:cs="Arial"/>
          <w:b/>
        </w:rPr>
        <w:t xml:space="preserve">English </w:t>
      </w:r>
      <w:r w:rsidRPr="00BF58FF">
        <w:rPr>
          <w:rFonts w:ascii="Arial" w:eastAsia="Arial Unicode MS" w:hAnsi="Arial" w:cs="Arial"/>
          <w:b/>
        </w:rPr>
        <w:t>Language Arts</w:t>
      </w:r>
    </w:p>
    <w:p w14:paraId="6A257DCD" w14:textId="77777777" w:rsidR="00597D2A" w:rsidRPr="00BF58FF" w:rsidRDefault="00A652A0" w:rsidP="00597D2A">
      <w:pPr>
        <w:rPr>
          <w:rFonts w:ascii="Arial" w:eastAsia="Arial Unicode MS" w:hAnsi="Arial" w:cs="Arial"/>
          <w:b/>
        </w:rPr>
      </w:pPr>
      <w:r>
        <w:rPr>
          <w:rFonts w:ascii="Arial" w:eastAsia="Arial Unicode MS" w:hAnsi="Arial" w:cs="Arial"/>
          <w:b/>
        </w:rPr>
        <w:t>Strand</w:t>
      </w:r>
      <w:r w:rsidR="00597D2A" w:rsidRPr="00BF58FF">
        <w:rPr>
          <w:rFonts w:ascii="Arial" w:eastAsia="Arial Unicode MS" w:hAnsi="Arial" w:cs="Arial"/>
          <w:b/>
        </w:rPr>
        <w:t>:</w:t>
      </w:r>
      <w:r w:rsidR="00D5163F" w:rsidRPr="00BF58FF">
        <w:rPr>
          <w:rFonts w:ascii="Arial" w:eastAsia="Arial Unicode MS" w:hAnsi="Arial" w:cs="Arial"/>
          <w:b/>
        </w:rPr>
        <w:t xml:space="preserve"> </w:t>
      </w:r>
    </w:p>
    <w:p w14:paraId="3B5814A3" w14:textId="4445F622" w:rsidR="00597D2A" w:rsidRPr="00BF58FF" w:rsidRDefault="00A07F16" w:rsidP="00597D2A">
      <w:pPr>
        <w:rPr>
          <w:rFonts w:ascii="Arial" w:eastAsia="Arial Unicode MS" w:hAnsi="Arial" w:cs="Arial"/>
          <w:b/>
        </w:rPr>
      </w:pPr>
      <w:r w:rsidRPr="00BF58FF">
        <w:rPr>
          <w:rFonts w:ascii="Arial" w:eastAsia="Arial Unicode MS" w:hAnsi="Arial" w:cs="Arial"/>
          <w:b/>
        </w:rPr>
        <w:t>Standard Statements</w:t>
      </w:r>
      <w:r w:rsidR="00D5163F" w:rsidRPr="00BF58FF">
        <w:rPr>
          <w:rFonts w:ascii="Arial" w:eastAsia="Arial Unicode MS" w:hAnsi="Arial" w:cs="Arial"/>
          <w:b/>
        </w:rPr>
        <w:t xml:space="preserve">:  </w:t>
      </w:r>
    </w:p>
    <w:p w14:paraId="3D1C9206" w14:textId="77777777" w:rsidR="00D5163F" w:rsidRPr="000C2950" w:rsidRDefault="00D5163F" w:rsidP="00597D2A">
      <w:pPr>
        <w:rPr>
          <w:rFonts w:ascii="Arial" w:eastAsia="Arial Unicode MS" w:hAnsi="Arial" w:cs="Arial"/>
          <w:b/>
        </w:rPr>
      </w:pPr>
    </w:p>
    <w:p w14:paraId="0C1ABDBC" w14:textId="53AFAB0C" w:rsidR="00A652A0" w:rsidRPr="000C2950" w:rsidRDefault="0001012A" w:rsidP="00A652A0">
      <w:pPr>
        <w:widowControl w:val="0"/>
        <w:autoSpaceDE w:val="0"/>
        <w:autoSpaceDN w:val="0"/>
        <w:adjustRightInd w:val="0"/>
        <w:rPr>
          <w:rFonts w:ascii="Arial" w:hAnsi="Arial" w:cs="Arial"/>
        </w:rPr>
      </w:pPr>
      <w:r w:rsidRPr="00027964">
        <w:rPr>
          <w:rFonts w:ascii="Arial" w:hAnsi="Arial" w:cs="Arial"/>
          <w:b/>
        </w:rPr>
        <w:t>W.5.10</w:t>
      </w:r>
      <w:r>
        <w:rPr>
          <w:rFonts w:ascii="Arial" w:hAnsi="Arial" w:cs="Arial"/>
        </w:rPr>
        <w:t xml:space="preserve"> </w:t>
      </w:r>
      <w:r w:rsidR="00A652A0" w:rsidRPr="000C2950">
        <w:rPr>
          <w:rFonts w:ascii="Arial" w:hAnsi="Arial" w:cs="Arial"/>
        </w:rPr>
        <w:t>Range of Writing</w:t>
      </w:r>
    </w:p>
    <w:p w14:paraId="78ED88B2" w14:textId="32031FF3" w:rsidR="00D5163F" w:rsidRDefault="00A652A0" w:rsidP="00A652A0">
      <w:pPr>
        <w:widowControl w:val="0"/>
        <w:autoSpaceDE w:val="0"/>
        <w:autoSpaceDN w:val="0"/>
        <w:adjustRightInd w:val="0"/>
        <w:rPr>
          <w:rFonts w:ascii="Arial" w:hAnsi="Arial" w:cs="Arial"/>
        </w:rPr>
      </w:pPr>
      <w:r w:rsidRPr="000C2950">
        <w:rPr>
          <w:rFonts w:ascii="Arial" w:hAnsi="Arial" w:cs="Arial"/>
        </w:rPr>
        <w:lastRenderedPageBreak/>
        <w:t xml:space="preserve">10. Write routinely over extended time frames (time for research, reflection, and revision) and shorter time frames (a single sitting or a day or two) for a range of discipline specific </w:t>
      </w:r>
      <w:r w:rsidR="00A019C7">
        <w:rPr>
          <w:rFonts w:ascii="Arial" w:hAnsi="Arial" w:cs="Arial"/>
        </w:rPr>
        <w:t>tasks, purposes, and audiences.</w:t>
      </w:r>
    </w:p>
    <w:p w14:paraId="372AB243" w14:textId="7C0595AB" w:rsidR="00027964" w:rsidRPr="000C2950" w:rsidRDefault="00027964" w:rsidP="00A652A0">
      <w:pPr>
        <w:widowControl w:val="0"/>
        <w:autoSpaceDE w:val="0"/>
        <w:autoSpaceDN w:val="0"/>
        <w:adjustRightInd w:val="0"/>
        <w:rPr>
          <w:rFonts w:ascii="Arial" w:hAnsi="Arial" w:cs="Arial"/>
        </w:rPr>
      </w:pPr>
      <w:r w:rsidRPr="0001012A">
        <w:rPr>
          <w:rFonts w:ascii="Arial" w:hAnsi="Arial" w:cs="Arial"/>
          <w:i/>
        </w:rPr>
        <w:t>Extended Standards – Possible learning targets for students who take the Alternate Assessment</w:t>
      </w:r>
    </w:p>
    <w:p w14:paraId="45942723" w14:textId="50E90E73" w:rsidR="00A652A0" w:rsidRPr="000C2950" w:rsidRDefault="00A652A0" w:rsidP="00A652A0">
      <w:pPr>
        <w:widowControl w:val="0"/>
        <w:autoSpaceDE w:val="0"/>
        <w:autoSpaceDN w:val="0"/>
        <w:adjustRightInd w:val="0"/>
        <w:rPr>
          <w:rFonts w:ascii="Arial" w:hAnsi="Arial" w:cs="Arial"/>
        </w:rPr>
      </w:pPr>
      <w:r w:rsidRPr="00027964">
        <w:rPr>
          <w:rFonts w:ascii="Arial" w:hAnsi="Arial" w:cs="Arial"/>
          <w:b/>
        </w:rPr>
        <w:t>W.35.10a</w:t>
      </w:r>
      <w:r w:rsidRPr="000C2950">
        <w:rPr>
          <w:rFonts w:ascii="Arial" w:hAnsi="Arial" w:cs="Arial"/>
        </w:rPr>
        <w:t xml:space="preserve"> Generate written text routinely for a</w:t>
      </w:r>
      <w:r w:rsidR="00A019C7">
        <w:rPr>
          <w:rFonts w:ascii="Arial" w:hAnsi="Arial" w:cs="Arial"/>
        </w:rPr>
        <w:t xml:space="preserve"> </w:t>
      </w:r>
      <w:r w:rsidRPr="000C2950">
        <w:rPr>
          <w:rFonts w:ascii="Arial" w:hAnsi="Arial" w:cs="Arial"/>
        </w:rPr>
        <w:t>range of discipline-specific tasks, purposes</w:t>
      </w:r>
      <w:r w:rsidR="00A019C7">
        <w:rPr>
          <w:rFonts w:ascii="Arial" w:hAnsi="Arial" w:cs="Arial"/>
        </w:rPr>
        <w:t xml:space="preserve"> </w:t>
      </w:r>
      <w:r w:rsidRPr="000C2950">
        <w:rPr>
          <w:rFonts w:ascii="Arial" w:hAnsi="Arial" w:cs="Arial"/>
        </w:rPr>
        <w:t>and audiences within formats and content.</w:t>
      </w:r>
    </w:p>
    <w:p w14:paraId="28F815A2" w14:textId="114F805D" w:rsidR="00A652A0" w:rsidRPr="000C2950" w:rsidRDefault="00A652A0" w:rsidP="00A652A0">
      <w:pPr>
        <w:widowControl w:val="0"/>
        <w:autoSpaceDE w:val="0"/>
        <w:autoSpaceDN w:val="0"/>
        <w:adjustRightInd w:val="0"/>
        <w:rPr>
          <w:rFonts w:ascii="Arial" w:hAnsi="Arial" w:cs="Arial"/>
        </w:rPr>
      </w:pPr>
      <w:r w:rsidRPr="00027964">
        <w:rPr>
          <w:rFonts w:ascii="Arial" w:hAnsi="Arial" w:cs="Arial"/>
          <w:b/>
        </w:rPr>
        <w:t>W.35.10b</w:t>
      </w:r>
      <w:r w:rsidRPr="000C2950">
        <w:rPr>
          <w:rFonts w:ascii="Arial" w:hAnsi="Arial" w:cs="Arial"/>
        </w:rPr>
        <w:t xml:space="preserve"> Participate routinely in supported</w:t>
      </w:r>
      <w:r w:rsidR="00A019C7">
        <w:rPr>
          <w:rFonts w:ascii="Arial" w:hAnsi="Arial" w:cs="Arial"/>
        </w:rPr>
        <w:t xml:space="preserve"> </w:t>
      </w:r>
      <w:r w:rsidRPr="000C2950">
        <w:rPr>
          <w:rFonts w:ascii="Arial" w:hAnsi="Arial" w:cs="Arial"/>
        </w:rPr>
        <w:t>writing/communication activities for a range of</w:t>
      </w:r>
      <w:r w:rsidR="00A019C7">
        <w:rPr>
          <w:rFonts w:ascii="Arial" w:hAnsi="Arial" w:cs="Arial"/>
        </w:rPr>
        <w:t xml:space="preserve"> </w:t>
      </w:r>
      <w:r w:rsidRPr="000C2950">
        <w:rPr>
          <w:rFonts w:ascii="Arial" w:hAnsi="Arial" w:cs="Arial"/>
        </w:rPr>
        <w:t>discipline-specific tasks, purposes and</w:t>
      </w:r>
      <w:r w:rsidR="00A019C7">
        <w:rPr>
          <w:rFonts w:ascii="Arial" w:hAnsi="Arial" w:cs="Arial"/>
        </w:rPr>
        <w:t xml:space="preserve"> </w:t>
      </w:r>
      <w:r w:rsidRPr="000C2950">
        <w:rPr>
          <w:rFonts w:ascii="Arial" w:hAnsi="Arial" w:cs="Arial"/>
        </w:rPr>
        <w:t>audiences within formats and content.</w:t>
      </w:r>
    </w:p>
    <w:p w14:paraId="07142534" w14:textId="3BE67129" w:rsidR="00A652A0" w:rsidRPr="000C2950" w:rsidRDefault="000C2950" w:rsidP="000C2950">
      <w:pPr>
        <w:widowControl w:val="0"/>
        <w:autoSpaceDE w:val="0"/>
        <w:autoSpaceDN w:val="0"/>
        <w:adjustRightInd w:val="0"/>
        <w:rPr>
          <w:rFonts w:ascii="Arial" w:hAnsi="Arial" w:cs="Arial"/>
        </w:rPr>
      </w:pPr>
      <w:r w:rsidRPr="00027964">
        <w:rPr>
          <w:rFonts w:ascii="Arial" w:hAnsi="Arial" w:cs="Arial"/>
          <w:b/>
        </w:rPr>
        <w:t>W.35.10c</w:t>
      </w:r>
      <w:r w:rsidRPr="000C2950">
        <w:rPr>
          <w:rFonts w:ascii="Arial" w:hAnsi="Arial" w:cs="Arial"/>
        </w:rPr>
        <w:t xml:space="preserve"> Actively participate in shared</w:t>
      </w:r>
      <w:r w:rsidR="00A019C7">
        <w:rPr>
          <w:rFonts w:ascii="Arial" w:hAnsi="Arial" w:cs="Arial"/>
        </w:rPr>
        <w:t xml:space="preserve"> </w:t>
      </w:r>
      <w:r w:rsidRPr="000C2950">
        <w:rPr>
          <w:rFonts w:ascii="Arial" w:hAnsi="Arial" w:cs="Arial"/>
        </w:rPr>
        <w:t>writing/communication activities for a range of</w:t>
      </w:r>
      <w:r w:rsidR="00A019C7">
        <w:rPr>
          <w:rFonts w:ascii="Arial" w:hAnsi="Arial" w:cs="Arial"/>
        </w:rPr>
        <w:t xml:space="preserve"> </w:t>
      </w:r>
      <w:r w:rsidRPr="000C2950">
        <w:rPr>
          <w:rFonts w:ascii="Arial" w:hAnsi="Arial" w:cs="Arial"/>
        </w:rPr>
        <w:t>discipline-specific tasks, purposes and</w:t>
      </w:r>
      <w:r w:rsidR="00A019C7">
        <w:rPr>
          <w:rFonts w:ascii="Arial" w:hAnsi="Arial" w:cs="Arial"/>
        </w:rPr>
        <w:t xml:space="preserve"> </w:t>
      </w:r>
      <w:r w:rsidRPr="000C2950">
        <w:rPr>
          <w:rFonts w:ascii="Arial" w:hAnsi="Arial" w:cs="Arial"/>
        </w:rPr>
        <w:t>audiences within formats and content.</w:t>
      </w:r>
    </w:p>
    <w:p w14:paraId="2AE4003A" w14:textId="77777777" w:rsidR="000C2950" w:rsidRDefault="000C2950" w:rsidP="000C2950">
      <w:pPr>
        <w:widowControl w:val="0"/>
        <w:autoSpaceDE w:val="0"/>
        <w:autoSpaceDN w:val="0"/>
        <w:adjustRightInd w:val="0"/>
        <w:rPr>
          <w:rFonts w:ascii="Times New Roman" w:hAnsi="Times New Roman"/>
          <w:sz w:val="16"/>
          <w:szCs w:val="16"/>
        </w:rPr>
      </w:pPr>
    </w:p>
    <w:p w14:paraId="07E97DBA" w14:textId="77777777" w:rsidR="00A652A0" w:rsidRPr="00BF58FF" w:rsidRDefault="00A652A0" w:rsidP="00A652A0">
      <w:pPr>
        <w:autoSpaceDE w:val="0"/>
        <w:autoSpaceDN w:val="0"/>
        <w:adjustRightInd w:val="0"/>
        <w:rPr>
          <w:rFonts w:asciiTheme="majorHAnsi" w:hAnsiTheme="majorHAnsi" w:cs="Palatino-Roman"/>
        </w:rPr>
      </w:pPr>
    </w:p>
    <w:p w14:paraId="2388F514" w14:textId="1541CF51" w:rsidR="000C2950" w:rsidRPr="000C2950" w:rsidRDefault="0001012A" w:rsidP="000C2950">
      <w:pPr>
        <w:widowControl w:val="0"/>
        <w:autoSpaceDE w:val="0"/>
        <w:autoSpaceDN w:val="0"/>
        <w:adjustRightInd w:val="0"/>
        <w:rPr>
          <w:rFonts w:ascii="Arial" w:hAnsi="Arial" w:cs="Arial"/>
        </w:rPr>
      </w:pPr>
      <w:r w:rsidRPr="00027964">
        <w:rPr>
          <w:rFonts w:ascii="Arial" w:hAnsi="Arial" w:cs="Arial"/>
          <w:b/>
        </w:rPr>
        <w:t>SL.5.1</w:t>
      </w:r>
      <w:r>
        <w:rPr>
          <w:rFonts w:ascii="Arial" w:hAnsi="Arial" w:cs="Arial"/>
        </w:rPr>
        <w:t xml:space="preserve"> </w:t>
      </w:r>
      <w:r w:rsidR="000C2950" w:rsidRPr="000C2950">
        <w:rPr>
          <w:rFonts w:ascii="Arial" w:hAnsi="Arial" w:cs="Arial"/>
        </w:rPr>
        <w:t>Comprehension and Collaboration</w:t>
      </w:r>
    </w:p>
    <w:p w14:paraId="17D6D678" w14:textId="3947922E" w:rsidR="000C2950" w:rsidRPr="000C2950" w:rsidRDefault="000C2950" w:rsidP="000C2950">
      <w:pPr>
        <w:widowControl w:val="0"/>
        <w:autoSpaceDE w:val="0"/>
        <w:autoSpaceDN w:val="0"/>
        <w:adjustRightInd w:val="0"/>
        <w:rPr>
          <w:rFonts w:ascii="Arial" w:hAnsi="Arial" w:cs="Arial"/>
        </w:rPr>
      </w:pPr>
      <w:r w:rsidRPr="000C2950">
        <w:rPr>
          <w:rFonts w:ascii="Arial" w:hAnsi="Arial" w:cs="Arial"/>
        </w:rPr>
        <w:t>1. Engage effectively in a range of collaborative discussions (one-on-one, in groups, and teacher led)</w:t>
      </w:r>
      <w:r w:rsidR="00A019C7">
        <w:rPr>
          <w:rFonts w:ascii="Arial" w:hAnsi="Arial" w:cs="Arial"/>
        </w:rPr>
        <w:t xml:space="preserve"> </w:t>
      </w:r>
      <w:r w:rsidRPr="000C2950">
        <w:rPr>
          <w:rFonts w:ascii="Arial" w:hAnsi="Arial" w:cs="Arial"/>
        </w:rPr>
        <w:t xml:space="preserve">with diverse partners on grade 5 topics and texts, building on others’ ideas and expressing their own clearly. </w:t>
      </w:r>
    </w:p>
    <w:p w14:paraId="6B47CDD0" w14:textId="14CDD46D" w:rsidR="000C2950" w:rsidRPr="000C2950" w:rsidRDefault="000C2950" w:rsidP="000C2950">
      <w:pPr>
        <w:widowControl w:val="0"/>
        <w:autoSpaceDE w:val="0"/>
        <w:autoSpaceDN w:val="0"/>
        <w:adjustRightInd w:val="0"/>
        <w:rPr>
          <w:rFonts w:ascii="Arial" w:hAnsi="Arial" w:cs="Arial"/>
        </w:rPr>
      </w:pPr>
      <w:r w:rsidRPr="000C2950">
        <w:rPr>
          <w:rFonts w:ascii="Arial" w:hAnsi="Arial" w:cs="Arial"/>
        </w:rPr>
        <w:t>a. Come to discussions prepared, having read or studied required material; explicitly draw on that preparation and other information known about the topic to explore ideas under</w:t>
      </w:r>
      <w:r w:rsidR="00A019C7">
        <w:rPr>
          <w:rFonts w:ascii="Arial" w:hAnsi="Arial" w:cs="Arial"/>
        </w:rPr>
        <w:t xml:space="preserve"> </w:t>
      </w:r>
      <w:r w:rsidRPr="000C2950">
        <w:rPr>
          <w:rFonts w:ascii="Arial" w:hAnsi="Arial" w:cs="Arial"/>
        </w:rPr>
        <w:t>discussion.</w:t>
      </w:r>
    </w:p>
    <w:p w14:paraId="3CAF9721" w14:textId="77777777" w:rsidR="000C2950" w:rsidRPr="000C2950" w:rsidRDefault="000C2950" w:rsidP="000C2950">
      <w:pPr>
        <w:widowControl w:val="0"/>
        <w:autoSpaceDE w:val="0"/>
        <w:autoSpaceDN w:val="0"/>
        <w:adjustRightInd w:val="0"/>
        <w:rPr>
          <w:rFonts w:ascii="Arial" w:hAnsi="Arial" w:cs="Arial"/>
        </w:rPr>
      </w:pPr>
      <w:r w:rsidRPr="000C2950">
        <w:rPr>
          <w:rFonts w:ascii="Arial" w:hAnsi="Arial" w:cs="Arial"/>
        </w:rPr>
        <w:t>b. Follow agreed-upon rules for discussions and carry out assigned roles.</w:t>
      </w:r>
    </w:p>
    <w:p w14:paraId="37459C7D" w14:textId="77777777" w:rsidR="000C2950" w:rsidRPr="000C2950" w:rsidRDefault="000C2950" w:rsidP="000C2950">
      <w:pPr>
        <w:widowControl w:val="0"/>
        <w:autoSpaceDE w:val="0"/>
        <w:autoSpaceDN w:val="0"/>
        <w:adjustRightInd w:val="0"/>
        <w:rPr>
          <w:rFonts w:ascii="Arial" w:hAnsi="Arial" w:cs="Arial"/>
        </w:rPr>
      </w:pPr>
      <w:r w:rsidRPr="000C2950">
        <w:rPr>
          <w:rFonts w:ascii="Arial" w:hAnsi="Arial" w:cs="Arial"/>
        </w:rPr>
        <w:t>c. Pose and respond to specific questions by making comments that contribute to the discussion and elaborate on the remarks of others.</w:t>
      </w:r>
    </w:p>
    <w:p w14:paraId="0491368A" w14:textId="77777777" w:rsidR="00D5163F" w:rsidRDefault="000C2950" w:rsidP="000C2950">
      <w:pPr>
        <w:widowControl w:val="0"/>
        <w:autoSpaceDE w:val="0"/>
        <w:autoSpaceDN w:val="0"/>
        <w:adjustRightInd w:val="0"/>
        <w:rPr>
          <w:rFonts w:ascii="Arial" w:hAnsi="Arial" w:cs="Arial"/>
        </w:rPr>
      </w:pPr>
      <w:r w:rsidRPr="000C2950">
        <w:rPr>
          <w:rFonts w:ascii="Arial" w:hAnsi="Arial" w:cs="Arial"/>
        </w:rPr>
        <w:t>d. Review the key ideas expressed and draw conclusions in light of information and knowledge gained from the discussions.</w:t>
      </w:r>
    </w:p>
    <w:p w14:paraId="7D4BBF72" w14:textId="5DFC8235" w:rsidR="00027964" w:rsidRPr="000C2950" w:rsidRDefault="00027964" w:rsidP="000C2950">
      <w:pPr>
        <w:widowControl w:val="0"/>
        <w:autoSpaceDE w:val="0"/>
        <w:autoSpaceDN w:val="0"/>
        <w:adjustRightInd w:val="0"/>
        <w:rPr>
          <w:rFonts w:ascii="Arial" w:hAnsi="Arial" w:cs="Arial"/>
        </w:rPr>
      </w:pPr>
      <w:r w:rsidRPr="0001012A">
        <w:rPr>
          <w:rFonts w:ascii="Arial" w:hAnsi="Arial" w:cs="Arial"/>
          <w:i/>
        </w:rPr>
        <w:t>Extended Standards – Possible learning targets for students who take the Alternate Assessment</w:t>
      </w:r>
    </w:p>
    <w:p w14:paraId="7E77E1C1" w14:textId="3DEE6299" w:rsidR="000C2950" w:rsidRPr="000C2950" w:rsidRDefault="000C2950" w:rsidP="000C2950">
      <w:pPr>
        <w:widowControl w:val="0"/>
        <w:autoSpaceDE w:val="0"/>
        <w:autoSpaceDN w:val="0"/>
        <w:adjustRightInd w:val="0"/>
        <w:rPr>
          <w:rFonts w:ascii="Arial" w:hAnsi="Arial" w:cs="Arial"/>
        </w:rPr>
      </w:pPr>
      <w:r w:rsidRPr="00027964">
        <w:rPr>
          <w:rFonts w:ascii="Arial" w:hAnsi="Arial" w:cs="Arial"/>
          <w:b/>
        </w:rPr>
        <w:t>SL.35.1a</w:t>
      </w:r>
      <w:r w:rsidRPr="000C2950">
        <w:rPr>
          <w:rFonts w:ascii="Arial" w:hAnsi="Arial" w:cs="Arial"/>
        </w:rPr>
        <w:t xml:space="preserve"> Engage in discussions about grade</w:t>
      </w:r>
      <w:r>
        <w:rPr>
          <w:rFonts w:ascii="Arial" w:hAnsi="Arial" w:cs="Arial"/>
        </w:rPr>
        <w:t xml:space="preserve"> </w:t>
      </w:r>
      <w:r w:rsidRPr="000C2950">
        <w:rPr>
          <w:rFonts w:ascii="Arial" w:hAnsi="Arial" w:cs="Arial"/>
        </w:rPr>
        <w:t>level/</w:t>
      </w:r>
      <w:r w:rsidR="00A019C7">
        <w:rPr>
          <w:rFonts w:ascii="Arial" w:hAnsi="Arial" w:cs="Arial"/>
        </w:rPr>
        <w:t xml:space="preserve"> </w:t>
      </w:r>
      <w:r w:rsidRPr="000C2950">
        <w:rPr>
          <w:rFonts w:ascii="Arial" w:hAnsi="Arial" w:cs="Arial"/>
        </w:rPr>
        <w:t>age-appropriate topics and text.</w:t>
      </w:r>
    </w:p>
    <w:p w14:paraId="6C23DD80" w14:textId="4E0A889C" w:rsidR="000C2950" w:rsidRPr="000C2950" w:rsidRDefault="000C2950" w:rsidP="000C2950">
      <w:pPr>
        <w:widowControl w:val="0"/>
        <w:autoSpaceDE w:val="0"/>
        <w:autoSpaceDN w:val="0"/>
        <w:adjustRightInd w:val="0"/>
        <w:rPr>
          <w:rFonts w:ascii="Arial" w:hAnsi="Arial" w:cs="Arial"/>
        </w:rPr>
      </w:pPr>
      <w:r w:rsidRPr="000C2950">
        <w:rPr>
          <w:rFonts w:ascii="Arial" w:hAnsi="Arial" w:cs="Arial"/>
        </w:rPr>
        <w:t> Follow agreed upon rules (e.g.,</w:t>
      </w:r>
      <w:r w:rsidR="00A019C7">
        <w:rPr>
          <w:rFonts w:ascii="Arial" w:hAnsi="Arial" w:cs="Arial"/>
        </w:rPr>
        <w:t xml:space="preserve"> </w:t>
      </w:r>
      <w:r w:rsidRPr="000C2950">
        <w:rPr>
          <w:rFonts w:ascii="Arial" w:hAnsi="Arial" w:cs="Arial"/>
        </w:rPr>
        <w:t>gaining attention, listening to others,</w:t>
      </w:r>
      <w:r w:rsidR="00A019C7">
        <w:rPr>
          <w:rFonts w:ascii="Arial" w:hAnsi="Arial" w:cs="Arial"/>
        </w:rPr>
        <w:t xml:space="preserve"> </w:t>
      </w:r>
      <w:r w:rsidRPr="000C2950">
        <w:rPr>
          <w:rFonts w:ascii="Arial" w:hAnsi="Arial" w:cs="Arial"/>
        </w:rPr>
        <w:t>turn-taking)</w:t>
      </w:r>
    </w:p>
    <w:p w14:paraId="0287FFEF" w14:textId="5B93D1BD" w:rsidR="000C2950" w:rsidRPr="000C2950" w:rsidRDefault="000C2950" w:rsidP="000C2950">
      <w:pPr>
        <w:widowControl w:val="0"/>
        <w:autoSpaceDE w:val="0"/>
        <w:autoSpaceDN w:val="0"/>
        <w:adjustRightInd w:val="0"/>
        <w:rPr>
          <w:rFonts w:ascii="Arial" w:hAnsi="Arial" w:cs="Arial"/>
        </w:rPr>
      </w:pPr>
      <w:r w:rsidRPr="000C2950">
        <w:rPr>
          <w:rFonts w:ascii="Arial" w:hAnsi="Arial" w:cs="Arial"/>
        </w:rPr>
        <w:t> Ask and answer questions for</w:t>
      </w:r>
      <w:r w:rsidR="00A019C7">
        <w:rPr>
          <w:rFonts w:ascii="Arial" w:hAnsi="Arial" w:cs="Arial"/>
        </w:rPr>
        <w:t xml:space="preserve"> </w:t>
      </w:r>
      <w:r w:rsidRPr="000C2950">
        <w:rPr>
          <w:rFonts w:ascii="Arial" w:hAnsi="Arial" w:cs="Arial"/>
        </w:rPr>
        <w:t>clarification; make comments.</w:t>
      </w:r>
    </w:p>
    <w:p w14:paraId="367227D3" w14:textId="77777777" w:rsidR="000C2950" w:rsidRPr="000C2950" w:rsidRDefault="000C2950" w:rsidP="000C2950">
      <w:pPr>
        <w:widowControl w:val="0"/>
        <w:autoSpaceDE w:val="0"/>
        <w:autoSpaceDN w:val="0"/>
        <w:adjustRightInd w:val="0"/>
        <w:rPr>
          <w:rFonts w:ascii="Arial" w:hAnsi="Arial" w:cs="Arial"/>
        </w:rPr>
      </w:pPr>
      <w:r w:rsidRPr="000C2950">
        <w:rPr>
          <w:rFonts w:ascii="Arial" w:hAnsi="Arial" w:cs="Arial"/>
        </w:rPr>
        <w:t xml:space="preserve"> Make topic-specific personal </w:t>
      </w:r>
    </w:p>
    <w:p w14:paraId="33D93D92" w14:textId="11B33EBB" w:rsidR="000C2950" w:rsidRPr="000C2950" w:rsidRDefault="000C2950" w:rsidP="000C2950">
      <w:pPr>
        <w:widowControl w:val="0"/>
        <w:autoSpaceDE w:val="0"/>
        <w:autoSpaceDN w:val="0"/>
        <w:adjustRightInd w:val="0"/>
        <w:rPr>
          <w:rFonts w:ascii="Arial" w:hAnsi="Arial" w:cs="Arial"/>
        </w:rPr>
      </w:pPr>
      <w:r w:rsidRPr="00027964">
        <w:rPr>
          <w:rFonts w:ascii="Arial" w:hAnsi="Arial" w:cs="Arial"/>
          <w:b/>
        </w:rPr>
        <w:t>SL.35.1b</w:t>
      </w:r>
      <w:r w:rsidRPr="000C2950">
        <w:rPr>
          <w:rFonts w:ascii="Arial" w:hAnsi="Arial" w:cs="Arial"/>
        </w:rPr>
        <w:t xml:space="preserve"> Participate in discussions about</w:t>
      </w:r>
      <w:r w:rsidR="00A019C7">
        <w:rPr>
          <w:rFonts w:ascii="Arial" w:hAnsi="Arial" w:cs="Arial"/>
        </w:rPr>
        <w:t xml:space="preserve"> </w:t>
      </w:r>
      <w:r w:rsidRPr="000C2950">
        <w:rPr>
          <w:rFonts w:ascii="Arial" w:hAnsi="Arial" w:cs="Arial"/>
        </w:rPr>
        <w:t>grade-level/age-appropriate topics and text.</w:t>
      </w:r>
    </w:p>
    <w:p w14:paraId="364D3F94" w14:textId="7F83A076" w:rsidR="000C2950" w:rsidRPr="000C2950" w:rsidRDefault="000C2950" w:rsidP="000C2950">
      <w:pPr>
        <w:widowControl w:val="0"/>
        <w:autoSpaceDE w:val="0"/>
        <w:autoSpaceDN w:val="0"/>
        <w:adjustRightInd w:val="0"/>
        <w:rPr>
          <w:rFonts w:ascii="Arial" w:hAnsi="Arial" w:cs="Arial"/>
        </w:rPr>
      </w:pPr>
      <w:r w:rsidRPr="000C2950">
        <w:rPr>
          <w:rFonts w:ascii="Arial" w:hAnsi="Arial" w:cs="Arial"/>
        </w:rPr>
        <w:t> Follow agreed upon rules (e.g., gaining</w:t>
      </w:r>
      <w:r w:rsidR="00A019C7">
        <w:rPr>
          <w:rFonts w:ascii="Arial" w:hAnsi="Arial" w:cs="Arial"/>
        </w:rPr>
        <w:t xml:space="preserve"> </w:t>
      </w:r>
      <w:r w:rsidRPr="000C2950">
        <w:rPr>
          <w:rFonts w:ascii="Arial" w:hAnsi="Arial" w:cs="Arial"/>
        </w:rPr>
        <w:t>attention, listening to others, turn-taking)</w:t>
      </w:r>
    </w:p>
    <w:p w14:paraId="545BF621" w14:textId="2E93981E" w:rsidR="000C2950" w:rsidRPr="000C2950" w:rsidRDefault="000C2950" w:rsidP="000C2950">
      <w:pPr>
        <w:widowControl w:val="0"/>
        <w:autoSpaceDE w:val="0"/>
        <w:autoSpaceDN w:val="0"/>
        <w:adjustRightInd w:val="0"/>
        <w:rPr>
          <w:rFonts w:ascii="Arial" w:hAnsi="Arial" w:cs="Arial"/>
        </w:rPr>
      </w:pPr>
      <w:r w:rsidRPr="000C2950">
        <w:rPr>
          <w:rFonts w:ascii="Arial" w:hAnsi="Arial" w:cs="Arial"/>
        </w:rPr>
        <w:t> Answer questions to contribute to the</w:t>
      </w:r>
      <w:r w:rsidR="00A019C7">
        <w:rPr>
          <w:rFonts w:ascii="Arial" w:hAnsi="Arial" w:cs="Arial"/>
        </w:rPr>
        <w:t xml:space="preserve"> </w:t>
      </w:r>
      <w:r w:rsidRPr="000C2950">
        <w:rPr>
          <w:rFonts w:ascii="Arial" w:hAnsi="Arial" w:cs="Arial"/>
        </w:rPr>
        <w:t>discussion.</w:t>
      </w:r>
    </w:p>
    <w:p w14:paraId="590F33FE" w14:textId="1FF21C58" w:rsidR="000C2950" w:rsidRPr="000C2950" w:rsidRDefault="000C2950" w:rsidP="000C2950">
      <w:pPr>
        <w:widowControl w:val="0"/>
        <w:autoSpaceDE w:val="0"/>
        <w:autoSpaceDN w:val="0"/>
        <w:adjustRightInd w:val="0"/>
        <w:rPr>
          <w:rFonts w:ascii="Arial" w:hAnsi="Arial" w:cs="Arial"/>
        </w:rPr>
      </w:pPr>
      <w:r w:rsidRPr="00027964">
        <w:rPr>
          <w:rFonts w:ascii="Arial" w:hAnsi="Arial" w:cs="Arial"/>
          <w:b/>
        </w:rPr>
        <w:t xml:space="preserve">SL.35.1c </w:t>
      </w:r>
      <w:r w:rsidRPr="000C2950">
        <w:rPr>
          <w:rFonts w:ascii="Arial" w:hAnsi="Arial" w:cs="Arial"/>
        </w:rPr>
        <w:t>Actively participate in discussion</w:t>
      </w:r>
      <w:r w:rsidR="00A019C7">
        <w:rPr>
          <w:rFonts w:ascii="Arial" w:hAnsi="Arial" w:cs="Arial"/>
        </w:rPr>
        <w:t xml:space="preserve"> </w:t>
      </w:r>
      <w:r w:rsidRPr="000C2950">
        <w:rPr>
          <w:rFonts w:ascii="Arial" w:hAnsi="Arial" w:cs="Arial"/>
        </w:rPr>
        <w:t>about grade-level/age-appropriate topics or</w:t>
      </w:r>
      <w:r w:rsidR="00A019C7">
        <w:rPr>
          <w:rFonts w:ascii="Arial" w:hAnsi="Arial" w:cs="Arial"/>
        </w:rPr>
        <w:t xml:space="preserve"> </w:t>
      </w:r>
      <w:r w:rsidRPr="000C2950">
        <w:rPr>
          <w:rFonts w:ascii="Arial" w:hAnsi="Arial" w:cs="Arial"/>
        </w:rPr>
        <w:t>text.</w:t>
      </w:r>
    </w:p>
    <w:p w14:paraId="374A8365" w14:textId="77777777" w:rsidR="000C2950" w:rsidRPr="000C2950" w:rsidRDefault="000C2950" w:rsidP="000C2950">
      <w:pPr>
        <w:widowControl w:val="0"/>
        <w:autoSpaceDE w:val="0"/>
        <w:autoSpaceDN w:val="0"/>
        <w:adjustRightInd w:val="0"/>
        <w:rPr>
          <w:rFonts w:ascii="Arial" w:hAnsi="Arial" w:cs="Arial"/>
        </w:rPr>
      </w:pPr>
      <w:r w:rsidRPr="000C2950">
        <w:rPr>
          <w:rFonts w:ascii="Arial" w:hAnsi="Arial" w:cs="Arial"/>
        </w:rPr>
        <w:t> Appropriately gain attention.</w:t>
      </w:r>
    </w:p>
    <w:p w14:paraId="409F97A7" w14:textId="071D2A7F" w:rsidR="000C2950" w:rsidRPr="000C2950" w:rsidRDefault="000C2950" w:rsidP="000C2950">
      <w:pPr>
        <w:widowControl w:val="0"/>
        <w:autoSpaceDE w:val="0"/>
        <w:autoSpaceDN w:val="0"/>
        <w:adjustRightInd w:val="0"/>
        <w:rPr>
          <w:rFonts w:ascii="Arial" w:hAnsi="Arial" w:cs="Arial"/>
        </w:rPr>
      </w:pPr>
      <w:r w:rsidRPr="000C2950">
        <w:rPr>
          <w:rFonts w:ascii="Arial" w:hAnsi="Arial" w:cs="Arial"/>
        </w:rPr>
        <w:t> S</w:t>
      </w:r>
      <w:r w:rsidR="00A019C7">
        <w:rPr>
          <w:rFonts w:ascii="Arial" w:hAnsi="Arial" w:cs="Arial"/>
        </w:rPr>
        <w:t>ustain turn-taking interactions</w:t>
      </w:r>
    </w:p>
    <w:p w14:paraId="4EA38AA4" w14:textId="21F5E372" w:rsidR="000C2950" w:rsidRPr="000C2950" w:rsidRDefault="000C2950" w:rsidP="000C2950">
      <w:pPr>
        <w:widowControl w:val="0"/>
        <w:autoSpaceDE w:val="0"/>
        <w:autoSpaceDN w:val="0"/>
        <w:adjustRightInd w:val="0"/>
        <w:rPr>
          <w:rFonts w:ascii="Arial" w:hAnsi="Arial" w:cs="Arial"/>
        </w:rPr>
      </w:pPr>
      <w:r w:rsidRPr="000C2950">
        <w:rPr>
          <w:rFonts w:ascii="Arial" w:hAnsi="Arial" w:cs="Arial"/>
        </w:rPr>
        <w:t> Listen to others</w:t>
      </w:r>
      <w:r w:rsidR="00A019C7">
        <w:rPr>
          <w:rFonts w:ascii="Arial" w:hAnsi="Arial" w:cs="Arial"/>
        </w:rPr>
        <w:t xml:space="preserve"> </w:t>
      </w:r>
      <w:r w:rsidRPr="000C2950">
        <w:rPr>
          <w:rFonts w:ascii="Arial" w:hAnsi="Arial" w:cs="Arial"/>
        </w:rPr>
        <w:t>connections.</w:t>
      </w:r>
    </w:p>
    <w:p w14:paraId="730A9868" w14:textId="77777777" w:rsidR="000C2950" w:rsidRDefault="000C2950" w:rsidP="000C2950">
      <w:pPr>
        <w:widowControl w:val="0"/>
        <w:autoSpaceDE w:val="0"/>
        <w:autoSpaceDN w:val="0"/>
        <w:adjustRightInd w:val="0"/>
        <w:rPr>
          <w:rFonts w:ascii="Times New Roman" w:hAnsi="Times New Roman"/>
          <w:sz w:val="16"/>
          <w:szCs w:val="16"/>
        </w:rPr>
      </w:pPr>
    </w:p>
    <w:p w14:paraId="7885BE05" w14:textId="77777777" w:rsidR="000C2950" w:rsidRPr="00BF58FF" w:rsidRDefault="000C2950" w:rsidP="000C2950">
      <w:pPr>
        <w:autoSpaceDE w:val="0"/>
        <w:autoSpaceDN w:val="0"/>
        <w:adjustRightInd w:val="0"/>
        <w:rPr>
          <w:rFonts w:asciiTheme="majorHAnsi" w:eastAsia="Arial Unicode MS" w:hAnsiTheme="majorHAnsi" w:cs="Arial Unicode MS"/>
        </w:rPr>
      </w:pPr>
    </w:p>
    <w:p w14:paraId="3DD7C9EA" w14:textId="77777777" w:rsidR="00597D2A" w:rsidRPr="000F31E5" w:rsidRDefault="002A7407" w:rsidP="00597D2A">
      <w:pPr>
        <w:rPr>
          <w:rFonts w:asciiTheme="majorHAnsi" w:eastAsia="Arial Unicode MS" w:hAnsiTheme="majorHAnsi" w:cs="Arial"/>
        </w:rPr>
      </w:pPr>
      <w:r w:rsidRPr="000F31E5">
        <w:rPr>
          <w:rFonts w:asciiTheme="majorHAnsi" w:eastAsia="Arial Unicode MS" w:hAnsiTheme="majorHAnsi" w:cs="Arial"/>
          <w:b/>
        </w:rPr>
        <w:t xml:space="preserve">Teacher </w:t>
      </w:r>
      <w:r w:rsidR="00877276" w:rsidRPr="000F31E5">
        <w:rPr>
          <w:rFonts w:asciiTheme="majorHAnsi" w:eastAsia="Arial Unicode MS" w:hAnsiTheme="majorHAnsi" w:cs="Arial"/>
          <w:b/>
        </w:rPr>
        <w:t>t</w:t>
      </w:r>
      <w:r w:rsidR="00697920" w:rsidRPr="000F31E5">
        <w:rPr>
          <w:rFonts w:asciiTheme="majorHAnsi" w:eastAsia="Arial Unicode MS" w:hAnsiTheme="majorHAnsi" w:cs="Arial"/>
          <w:b/>
        </w:rPr>
        <w:t>o do list</w:t>
      </w:r>
      <w:r w:rsidR="00597D2A" w:rsidRPr="000F31E5">
        <w:rPr>
          <w:rFonts w:asciiTheme="majorHAnsi" w:eastAsia="Arial Unicode MS" w:hAnsiTheme="majorHAnsi" w:cs="Arial"/>
          <w:b/>
        </w:rPr>
        <w:t xml:space="preserve"> </w:t>
      </w:r>
      <w:r w:rsidRPr="000F31E5">
        <w:rPr>
          <w:rFonts w:asciiTheme="majorHAnsi" w:eastAsia="Arial Unicode MS" w:hAnsiTheme="majorHAnsi" w:cs="Arial"/>
          <w:b/>
        </w:rPr>
        <w:t>–</w:t>
      </w:r>
      <w:r w:rsidR="00597D2A" w:rsidRPr="000F31E5">
        <w:rPr>
          <w:rFonts w:asciiTheme="majorHAnsi" w:eastAsia="Arial Unicode MS" w:hAnsiTheme="majorHAnsi" w:cs="Arial"/>
        </w:rPr>
        <w:t xml:space="preserve"> </w:t>
      </w:r>
      <w:r w:rsidRPr="000F31E5">
        <w:rPr>
          <w:rFonts w:asciiTheme="majorHAnsi" w:eastAsia="Arial Unicode MS" w:hAnsiTheme="majorHAnsi" w:cs="Arial"/>
        </w:rPr>
        <w:t>(before the lesson begins)</w:t>
      </w:r>
    </w:p>
    <w:p w14:paraId="1A69F8D7" w14:textId="24915F6D" w:rsidR="00AE3472" w:rsidRPr="00BF58FF" w:rsidRDefault="00AE3472" w:rsidP="00597D2A">
      <w:pPr>
        <w:rPr>
          <w:rFonts w:ascii="Arial" w:eastAsia="Arial Unicode MS" w:hAnsi="Arial" w:cs="Arial"/>
          <w:color w:val="FF0000"/>
        </w:rPr>
      </w:pPr>
      <w:r w:rsidRPr="00BF58FF">
        <w:rPr>
          <w:rFonts w:ascii="Arial" w:eastAsia="Arial Unicode MS" w:hAnsi="Arial" w:cs="Arial"/>
          <w:color w:val="FF0000"/>
        </w:rPr>
        <w:t xml:space="preserve">All professionals can contribute to this section and can put their names by items </w:t>
      </w:r>
      <w:r w:rsidR="00292106">
        <w:rPr>
          <w:rFonts w:ascii="Arial" w:eastAsia="Arial Unicode MS" w:hAnsi="Arial" w:cs="Arial"/>
          <w:color w:val="FF0000"/>
        </w:rPr>
        <w:t xml:space="preserve">that </w:t>
      </w:r>
      <w:r w:rsidRPr="00BF58FF">
        <w:rPr>
          <w:rFonts w:ascii="Arial" w:eastAsia="Arial Unicode MS" w:hAnsi="Arial" w:cs="Arial"/>
          <w:color w:val="FF0000"/>
        </w:rPr>
        <w:t>they plan to take care of prior to the lesson.</w:t>
      </w:r>
    </w:p>
    <w:p w14:paraId="6E7C19FB" w14:textId="77777777" w:rsidR="00597D2A" w:rsidRPr="00BF58FF" w:rsidRDefault="00D20F53" w:rsidP="00597D2A">
      <w:pPr>
        <w:numPr>
          <w:ilvl w:val="0"/>
          <w:numId w:val="3"/>
        </w:numPr>
        <w:rPr>
          <w:rFonts w:ascii="Arial" w:eastAsia="Arial Unicode MS" w:hAnsi="Arial" w:cs="Arial"/>
        </w:rPr>
      </w:pPr>
      <w:r w:rsidRPr="00BF58FF">
        <w:rPr>
          <w:rFonts w:ascii="Arial" w:eastAsia="Arial Unicode MS" w:hAnsi="Arial" w:cs="Arial"/>
        </w:rPr>
        <w:t>Get manipulatives ready</w:t>
      </w:r>
    </w:p>
    <w:p w14:paraId="29FDB622" w14:textId="77777777" w:rsidR="00597D2A" w:rsidRPr="00BF58FF" w:rsidRDefault="00D20F53" w:rsidP="00597D2A">
      <w:pPr>
        <w:numPr>
          <w:ilvl w:val="0"/>
          <w:numId w:val="3"/>
        </w:numPr>
        <w:rPr>
          <w:rFonts w:ascii="Arial" w:eastAsia="Arial Unicode MS" w:hAnsi="Arial" w:cs="Arial"/>
        </w:rPr>
      </w:pPr>
      <w:r w:rsidRPr="00BF58FF">
        <w:rPr>
          <w:rFonts w:ascii="Arial" w:eastAsia="Arial Unicode MS" w:hAnsi="Arial" w:cs="Arial"/>
        </w:rPr>
        <w:t>Plan groupings</w:t>
      </w:r>
    </w:p>
    <w:p w14:paraId="05410B40" w14:textId="77777777" w:rsidR="00D20F53" w:rsidRPr="00BF58FF" w:rsidRDefault="00D20F53" w:rsidP="00597D2A">
      <w:pPr>
        <w:numPr>
          <w:ilvl w:val="0"/>
          <w:numId w:val="3"/>
        </w:numPr>
        <w:rPr>
          <w:rFonts w:ascii="Arial" w:eastAsia="Arial Unicode MS" w:hAnsi="Arial" w:cs="Arial"/>
        </w:rPr>
      </w:pPr>
      <w:r w:rsidRPr="00BF58FF">
        <w:rPr>
          <w:rFonts w:ascii="Arial" w:eastAsia="Arial Unicode MS" w:hAnsi="Arial" w:cs="Arial"/>
        </w:rPr>
        <w:t>Review pre-assessment data</w:t>
      </w:r>
    </w:p>
    <w:p w14:paraId="2B594202" w14:textId="77777777" w:rsidR="00D20F53" w:rsidRPr="00BF58FF" w:rsidRDefault="00D20F53" w:rsidP="00597D2A">
      <w:pPr>
        <w:numPr>
          <w:ilvl w:val="0"/>
          <w:numId w:val="3"/>
        </w:numPr>
        <w:rPr>
          <w:rFonts w:ascii="Arial" w:eastAsia="Arial Unicode MS" w:hAnsi="Arial" w:cs="Arial"/>
        </w:rPr>
      </w:pPr>
      <w:r w:rsidRPr="00BF58FF">
        <w:rPr>
          <w:rFonts w:ascii="Arial" w:eastAsia="Arial Unicode MS" w:hAnsi="Arial" w:cs="Arial"/>
        </w:rPr>
        <w:lastRenderedPageBreak/>
        <w:t>Develop story problem</w:t>
      </w:r>
    </w:p>
    <w:p w14:paraId="1A462391" w14:textId="77777777" w:rsidR="00BC6E97" w:rsidRPr="00AE3472" w:rsidRDefault="00BC6E97" w:rsidP="00BF58FF">
      <w:pPr>
        <w:ind w:left="720"/>
        <w:rPr>
          <w:rFonts w:ascii="Arial Unicode MS" w:eastAsia="Arial Unicode MS" w:hAnsi="Arial Unicode MS" w:cs="Arial Unicode MS"/>
        </w:rPr>
      </w:pPr>
    </w:p>
    <w:p w14:paraId="0FCF272E" w14:textId="77777777" w:rsidR="002A7407" w:rsidRDefault="002A7407">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6"/>
        <w:gridCol w:w="1816"/>
        <w:gridCol w:w="1211"/>
        <w:gridCol w:w="605"/>
        <w:gridCol w:w="1817"/>
        <w:gridCol w:w="1816"/>
        <w:gridCol w:w="605"/>
        <w:gridCol w:w="1211"/>
        <w:gridCol w:w="1816"/>
        <w:gridCol w:w="1817"/>
      </w:tblGrid>
      <w:tr w:rsidR="00877276" w:rsidRPr="0051732A" w14:paraId="73BB0B7F" w14:textId="77777777" w:rsidTr="0051732A">
        <w:tc>
          <w:tcPr>
            <w:tcW w:w="14530" w:type="dxa"/>
            <w:gridSpan w:val="10"/>
            <w:shd w:val="clear" w:color="auto" w:fill="auto"/>
            <w:vAlign w:val="center"/>
          </w:tcPr>
          <w:p w14:paraId="191EB75A" w14:textId="77777777" w:rsidR="00877276" w:rsidRPr="0051732A" w:rsidRDefault="00877276" w:rsidP="0051732A">
            <w:pPr>
              <w:jc w:val="center"/>
              <w:rPr>
                <w:b/>
                <w:sz w:val="36"/>
                <w:szCs w:val="36"/>
              </w:rPr>
            </w:pPr>
            <w:r w:rsidRPr="0051732A">
              <w:rPr>
                <w:b/>
                <w:sz w:val="36"/>
                <w:szCs w:val="36"/>
              </w:rPr>
              <w:t xml:space="preserve">Pre-Assessment of </w:t>
            </w:r>
            <w:r w:rsidR="00AE3472">
              <w:rPr>
                <w:b/>
                <w:sz w:val="36"/>
                <w:szCs w:val="36"/>
              </w:rPr>
              <w:t>Targeted Standards</w:t>
            </w:r>
          </w:p>
          <w:p w14:paraId="4A6CAE8B" w14:textId="15299E8F" w:rsidR="00BC6E97" w:rsidRPr="00BF58FF" w:rsidRDefault="00AE3472" w:rsidP="0051732A">
            <w:pPr>
              <w:jc w:val="center"/>
              <w:rPr>
                <w:rFonts w:ascii="Arial" w:hAnsi="Arial" w:cs="Arial"/>
                <w:color w:val="FF0000"/>
              </w:rPr>
            </w:pPr>
            <w:r w:rsidRPr="00BF58FF">
              <w:rPr>
                <w:rFonts w:ascii="Arial" w:hAnsi="Arial" w:cs="Arial"/>
                <w:color w:val="FF0000"/>
              </w:rPr>
              <w:t>The data in this table can be discussed and embedded by all professionals on the team. It could be populated during discussions at T</w:t>
            </w:r>
            <w:r w:rsidR="00FE7671">
              <w:rPr>
                <w:rFonts w:ascii="Arial" w:hAnsi="Arial" w:cs="Arial"/>
                <w:color w:val="FF0000"/>
              </w:rPr>
              <w:t>eacher Based Teams (</w:t>
            </w:r>
            <w:r w:rsidR="000F31E5">
              <w:rPr>
                <w:rFonts w:ascii="Arial" w:hAnsi="Arial" w:cs="Arial"/>
                <w:color w:val="FF0000"/>
              </w:rPr>
              <w:t>TBT’s</w:t>
            </w:r>
            <w:r w:rsidR="00FE7671">
              <w:rPr>
                <w:rFonts w:ascii="Arial" w:hAnsi="Arial" w:cs="Arial"/>
                <w:color w:val="FF0000"/>
              </w:rPr>
              <w:t>)</w:t>
            </w:r>
            <w:r w:rsidR="000F31E5">
              <w:rPr>
                <w:rFonts w:ascii="Arial" w:hAnsi="Arial" w:cs="Arial"/>
                <w:color w:val="FF0000"/>
              </w:rPr>
              <w:t xml:space="preserve">. </w:t>
            </w:r>
            <w:r w:rsidRPr="00BF58FF">
              <w:rPr>
                <w:rFonts w:ascii="Arial" w:hAnsi="Arial" w:cs="Arial"/>
                <w:color w:val="FF0000"/>
              </w:rPr>
              <w:t xml:space="preserve">Students who have emerged as having accelerated or </w:t>
            </w:r>
            <w:r w:rsidR="00FE7671">
              <w:rPr>
                <w:rFonts w:ascii="Arial" w:hAnsi="Arial" w:cs="Arial"/>
                <w:color w:val="FF0000"/>
              </w:rPr>
              <w:t>emerging</w:t>
            </w:r>
            <w:r w:rsidRPr="00BF58FF">
              <w:rPr>
                <w:rFonts w:ascii="Arial" w:hAnsi="Arial" w:cs="Arial"/>
                <w:color w:val="FF0000"/>
              </w:rPr>
              <w:t xml:space="preserve"> understandings </w:t>
            </w:r>
            <w:r w:rsidR="00FE7671">
              <w:rPr>
                <w:rFonts w:ascii="Arial" w:hAnsi="Arial" w:cs="Arial"/>
                <w:color w:val="FF0000"/>
              </w:rPr>
              <w:t xml:space="preserve">of the standard(s) </w:t>
            </w:r>
            <w:r w:rsidRPr="00BF58FF">
              <w:rPr>
                <w:rFonts w:ascii="Arial" w:hAnsi="Arial" w:cs="Arial"/>
                <w:color w:val="FF0000"/>
              </w:rPr>
              <w:t>based on the pre-assessment of target standards should be noted specifically here.</w:t>
            </w:r>
          </w:p>
          <w:p w14:paraId="4670E2D6" w14:textId="77777777" w:rsidR="00877276" w:rsidRPr="00877276" w:rsidRDefault="00877276" w:rsidP="00877276">
            <w:r w:rsidRPr="00877276">
              <w:t xml:space="preserve">Tool used to collect the data: </w:t>
            </w:r>
            <w:r w:rsidR="00AE3472">
              <w:t xml:space="preserve"> Prior work samples within the unit</w:t>
            </w:r>
          </w:p>
        </w:tc>
      </w:tr>
      <w:tr w:rsidR="00877276" w:rsidRPr="0051732A" w14:paraId="1210C75F" w14:textId="77777777" w:rsidTr="0051732A">
        <w:tc>
          <w:tcPr>
            <w:tcW w:w="14530" w:type="dxa"/>
            <w:gridSpan w:val="10"/>
            <w:shd w:val="clear" w:color="auto" w:fill="auto"/>
            <w:vAlign w:val="center"/>
          </w:tcPr>
          <w:p w14:paraId="69B50C95" w14:textId="77777777" w:rsidR="00877276" w:rsidRPr="0051732A" w:rsidRDefault="00877276" w:rsidP="0051732A">
            <w:pPr>
              <w:jc w:val="center"/>
              <w:rPr>
                <w:b/>
              </w:rPr>
            </w:pPr>
            <w:r w:rsidRPr="0051732A">
              <w:rPr>
                <w:b/>
              </w:rPr>
              <w:t>Data Results</w:t>
            </w:r>
          </w:p>
          <w:p w14:paraId="61B09D4C" w14:textId="1251CB57" w:rsidR="00877276" w:rsidRPr="00FE7671" w:rsidRDefault="00877276" w:rsidP="0051732A">
            <w:pPr>
              <w:jc w:val="center"/>
              <w:rPr>
                <w:i/>
                <w:color w:val="FF0000"/>
              </w:rPr>
            </w:pPr>
            <w:r w:rsidRPr="00FE7671">
              <w:rPr>
                <w:i/>
                <w:color w:val="FF0000"/>
              </w:rPr>
              <w:t>(</w:t>
            </w:r>
            <w:proofErr w:type="gramStart"/>
            <w:r w:rsidRPr="00FE7671">
              <w:rPr>
                <w:i/>
                <w:color w:val="FF0000"/>
              </w:rPr>
              <w:t>add</w:t>
            </w:r>
            <w:proofErr w:type="gramEnd"/>
            <w:r w:rsidRPr="00FE7671">
              <w:rPr>
                <w:i/>
                <w:color w:val="FF0000"/>
              </w:rPr>
              <w:t xml:space="preserve"> student names below</w:t>
            </w:r>
            <w:r w:rsidR="00FE7671" w:rsidRPr="00FE7671">
              <w:rPr>
                <w:i/>
                <w:color w:val="FF0000"/>
              </w:rPr>
              <w:t xml:space="preserve"> to represent pre-assessment data outcomes</w:t>
            </w:r>
            <w:r w:rsidRPr="00FE7671">
              <w:rPr>
                <w:i/>
                <w:color w:val="FF0000"/>
              </w:rPr>
              <w:t>)</w:t>
            </w:r>
          </w:p>
          <w:p w14:paraId="4F8F5F66" w14:textId="77777777" w:rsidR="00BC6E97" w:rsidRPr="0051732A" w:rsidRDefault="000F31E5" w:rsidP="0051732A">
            <w:pPr>
              <w:jc w:val="center"/>
              <w:rPr>
                <w:i/>
              </w:rPr>
            </w:pPr>
            <w:r>
              <w:rPr>
                <w:b/>
                <w:noProof/>
              </w:rPr>
              <mc:AlternateContent>
                <mc:Choice Requires="wps">
                  <w:drawing>
                    <wp:anchor distT="0" distB="0" distL="114300" distR="114300" simplePos="0" relativeHeight="251656704" behindDoc="0" locked="0" layoutInCell="1" allowOverlap="1" wp14:anchorId="5A1E379E" wp14:editId="544890C6">
                      <wp:simplePos x="0" y="0"/>
                      <wp:positionH relativeFrom="column">
                        <wp:posOffset>3882390</wp:posOffset>
                      </wp:positionH>
                      <wp:positionV relativeFrom="paragraph">
                        <wp:posOffset>60325</wp:posOffset>
                      </wp:positionV>
                      <wp:extent cx="1371600" cy="450215"/>
                      <wp:effectExtent l="24765" t="12700" r="22860" b="32385"/>
                      <wp:wrapThrough wrapText="bothSides">
                        <wp:wrapPolygon edited="0">
                          <wp:start x="10200" y="0"/>
                          <wp:lineTo x="300" y="9444"/>
                          <wp:lineTo x="-450" y="11242"/>
                          <wp:lineTo x="300" y="14410"/>
                          <wp:lineTo x="9750" y="23854"/>
                          <wp:lineTo x="12150" y="23854"/>
                          <wp:lineTo x="21600" y="14410"/>
                          <wp:lineTo x="22200" y="11242"/>
                          <wp:lineTo x="21600" y="9444"/>
                          <wp:lineTo x="11700" y="0"/>
                          <wp:lineTo x="10200" y="0"/>
                        </wp:wrapPolygon>
                      </wp:wrapThrough>
                      <wp:docPr id="3" name="Diamond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0215"/>
                              </a:xfrm>
                              <a:prstGeom prst="diamond">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1" o:spid="_x0000_s1026" type="#_x0000_t4" style="position:absolute;margin-left:305.7pt;margin-top:4.75pt;width:108pt;height:3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" fillcolor="#9bc1ff" strokecolor="#4a7ebb">
                      <v:fill color2="#3f80cd" rotate="t" focus="100%" type="gradient">
                        <o:fill v:ext="view" type="gradientUnscaled"/>
                      </v:fill>
                      <v:shadow on="t" opacity="22936f" origin=",.5" offset="0,.63889mm"/>
                      <w10:wrap type="through"/>
                    </v:shape>
                  </w:pict>
                </mc:Fallback>
              </mc:AlternateContent>
            </w:r>
          </w:p>
          <w:p w14:paraId="4A4BB062" w14:textId="77777777" w:rsidR="00BC6E97" w:rsidRPr="0051732A" w:rsidRDefault="00BC6E97" w:rsidP="0051732A">
            <w:pPr>
              <w:jc w:val="center"/>
              <w:rPr>
                <w:i/>
              </w:rPr>
            </w:pPr>
          </w:p>
          <w:p w14:paraId="54BA81C2" w14:textId="77777777" w:rsidR="00BC6E97" w:rsidRPr="0051732A" w:rsidRDefault="00BC6E97" w:rsidP="0051732A">
            <w:pPr>
              <w:jc w:val="center"/>
              <w:rPr>
                <w:i/>
              </w:rPr>
            </w:pPr>
          </w:p>
        </w:tc>
      </w:tr>
      <w:tr w:rsidR="00877276" w:rsidRPr="0051732A" w14:paraId="5F526162" w14:textId="77777777" w:rsidTr="0051732A">
        <w:tc>
          <w:tcPr>
            <w:tcW w:w="4843" w:type="dxa"/>
            <w:gridSpan w:val="3"/>
            <w:shd w:val="clear" w:color="auto" w:fill="auto"/>
            <w:vAlign w:val="center"/>
          </w:tcPr>
          <w:p w14:paraId="28BD3D76" w14:textId="5718AF2B" w:rsidR="00877276" w:rsidRPr="0051732A" w:rsidRDefault="00C40F0A" w:rsidP="00C40F0A">
            <w:pPr>
              <w:jc w:val="center"/>
              <w:rPr>
                <w:b/>
              </w:rPr>
            </w:pPr>
            <w:r w:rsidRPr="00246654">
              <w:rPr>
                <w:b/>
                <w:u w:val="single"/>
              </w:rPr>
              <w:t>Few</w:t>
            </w:r>
            <w:r>
              <w:rPr>
                <w:b/>
              </w:rPr>
              <w:t xml:space="preserve"> will need more challenge, breadth and depth</w:t>
            </w:r>
            <w:r w:rsidRPr="00C40F0A">
              <w:rPr>
                <w:b/>
              </w:rPr>
              <w:t xml:space="preserve"> expanding beyond the standard</w:t>
            </w:r>
          </w:p>
        </w:tc>
        <w:tc>
          <w:tcPr>
            <w:tcW w:w="4843" w:type="dxa"/>
            <w:gridSpan w:val="4"/>
            <w:shd w:val="clear" w:color="auto" w:fill="auto"/>
            <w:vAlign w:val="center"/>
          </w:tcPr>
          <w:p w14:paraId="7EEBA950" w14:textId="6A9451F2" w:rsidR="00877276" w:rsidRPr="0051732A" w:rsidRDefault="00877276" w:rsidP="00C40F0A">
            <w:pPr>
              <w:jc w:val="center"/>
              <w:rPr>
                <w:b/>
              </w:rPr>
            </w:pPr>
            <w:r w:rsidRPr="00C40F0A">
              <w:rPr>
                <w:b/>
                <w:u w:val="single"/>
              </w:rPr>
              <w:t>Most</w:t>
            </w:r>
            <w:r w:rsidR="00C40F0A">
              <w:rPr>
                <w:b/>
              </w:rPr>
              <w:t xml:space="preserve"> are ready to progress in </w:t>
            </w:r>
            <w:proofErr w:type="gramStart"/>
            <w:r w:rsidR="00C40F0A">
              <w:rPr>
                <w:b/>
              </w:rPr>
              <w:t>the  grade</w:t>
            </w:r>
            <w:proofErr w:type="gramEnd"/>
            <w:r w:rsidR="00C40F0A">
              <w:rPr>
                <w:b/>
              </w:rPr>
              <w:t xml:space="preserve"> level standard</w:t>
            </w:r>
          </w:p>
        </w:tc>
        <w:tc>
          <w:tcPr>
            <w:tcW w:w="4844" w:type="dxa"/>
            <w:gridSpan w:val="3"/>
            <w:shd w:val="clear" w:color="auto" w:fill="auto"/>
            <w:vAlign w:val="center"/>
          </w:tcPr>
          <w:p w14:paraId="31CB4CE9" w14:textId="3A69C46C" w:rsidR="00877276" w:rsidRPr="0051732A" w:rsidRDefault="00C40F0A" w:rsidP="0051732A">
            <w:pPr>
              <w:jc w:val="center"/>
              <w:rPr>
                <w:b/>
              </w:rPr>
            </w:pPr>
            <w:r w:rsidRPr="00246654">
              <w:rPr>
                <w:b/>
                <w:u w:val="single"/>
              </w:rPr>
              <w:t>Some</w:t>
            </w:r>
            <w:r>
              <w:rPr>
                <w:b/>
              </w:rPr>
              <w:t xml:space="preserve"> will need more support leading to the standard</w:t>
            </w:r>
          </w:p>
        </w:tc>
      </w:tr>
      <w:tr w:rsidR="00877276" w:rsidRPr="0051732A" w14:paraId="5E24DAA1" w14:textId="77777777" w:rsidTr="0051732A">
        <w:tc>
          <w:tcPr>
            <w:tcW w:w="4843" w:type="dxa"/>
            <w:gridSpan w:val="3"/>
            <w:shd w:val="clear" w:color="auto" w:fill="auto"/>
            <w:vAlign w:val="center"/>
          </w:tcPr>
          <w:p w14:paraId="766EC52A" w14:textId="77777777" w:rsidR="00877276" w:rsidRDefault="00877276" w:rsidP="0051732A">
            <w:pPr>
              <w:jc w:val="center"/>
              <w:rPr>
                <w:b/>
              </w:rPr>
            </w:pPr>
          </w:p>
          <w:p w14:paraId="128ED0ED" w14:textId="77777777" w:rsidR="000F31E5" w:rsidRDefault="000F31E5" w:rsidP="0051732A">
            <w:pPr>
              <w:jc w:val="center"/>
              <w:rPr>
                <w:b/>
              </w:rPr>
            </w:pPr>
          </w:p>
          <w:p w14:paraId="0BF1C089" w14:textId="77777777" w:rsidR="000F31E5" w:rsidRDefault="000F31E5" w:rsidP="0051732A">
            <w:pPr>
              <w:jc w:val="center"/>
              <w:rPr>
                <w:b/>
              </w:rPr>
            </w:pPr>
          </w:p>
          <w:p w14:paraId="5473F03B" w14:textId="77777777" w:rsidR="000F31E5" w:rsidRDefault="000F31E5" w:rsidP="0051732A">
            <w:pPr>
              <w:jc w:val="center"/>
              <w:rPr>
                <w:b/>
              </w:rPr>
            </w:pPr>
          </w:p>
          <w:p w14:paraId="7ED3E491" w14:textId="77777777" w:rsidR="000F31E5" w:rsidRPr="0051732A" w:rsidRDefault="000F31E5" w:rsidP="0051732A">
            <w:pPr>
              <w:jc w:val="center"/>
              <w:rPr>
                <w:b/>
              </w:rPr>
            </w:pPr>
          </w:p>
        </w:tc>
        <w:tc>
          <w:tcPr>
            <w:tcW w:w="4843" w:type="dxa"/>
            <w:gridSpan w:val="4"/>
            <w:shd w:val="clear" w:color="auto" w:fill="auto"/>
            <w:vAlign w:val="center"/>
          </w:tcPr>
          <w:p w14:paraId="21F4866A" w14:textId="77777777" w:rsidR="00877276" w:rsidRPr="0051732A" w:rsidRDefault="00877276" w:rsidP="0051732A">
            <w:pPr>
              <w:jc w:val="center"/>
              <w:rPr>
                <w:b/>
              </w:rPr>
            </w:pPr>
          </w:p>
        </w:tc>
        <w:tc>
          <w:tcPr>
            <w:tcW w:w="4844" w:type="dxa"/>
            <w:gridSpan w:val="3"/>
            <w:shd w:val="clear" w:color="auto" w:fill="auto"/>
            <w:vAlign w:val="center"/>
          </w:tcPr>
          <w:p w14:paraId="3CD54E2D" w14:textId="77777777" w:rsidR="00877276" w:rsidRPr="0051732A" w:rsidRDefault="00877276" w:rsidP="0051732A">
            <w:pPr>
              <w:jc w:val="center"/>
              <w:rPr>
                <w:b/>
              </w:rPr>
            </w:pPr>
          </w:p>
        </w:tc>
      </w:tr>
      <w:tr w:rsidR="002A7407" w:rsidRPr="0051732A" w14:paraId="74548093" w14:textId="77777777" w:rsidTr="0051732A">
        <w:tc>
          <w:tcPr>
            <w:tcW w:w="14530" w:type="dxa"/>
            <w:gridSpan w:val="10"/>
            <w:shd w:val="clear" w:color="auto" w:fill="auto"/>
            <w:vAlign w:val="center"/>
          </w:tcPr>
          <w:p w14:paraId="46E43ADD" w14:textId="77777777" w:rsidR="002A7407" w:rsidRDefault="002A7407" w:rsidP="0051732A">
            <w:pPr>
              <w:jc w:val="center"/>
              <w:rPr>
                <w:b/>
                <w:sz w:val="36"/>
                <w:szCs w:val="36"/>
              </w:rPr>
            </w:pPr>
            <w:r w:rsidRPr="0051732A">
              <w:rPr>
                <w:b/>
                <w:sz w:val="36"/>
                <w:szCs w:val="36"/>
              </w:rPr>
              <w:t>Universal Design for Learning</w:t>
            </w:r>
          </w:p>
          <w:p w14:paraId="3CB30B19" w14:textId="77777777" w:rsidR="00D83F23" w:rsidRPr="000F31E5" w:rsidRDefault="00D83F23" w:rsidP="00D83F23">
            <w:pPr>
              <w:rPr>
                <w:rFonts w:ascii="Arial" w:eastAsia="Arial Unicode MS" w:hAnsi="Arial" w:cs="Arial"/>
                <w:color w:val="FF0000"/>
              </w:rPr>
            </w:pPr>
            <w:r w:rsidRPr="000F31E5">
              <w:rPr>
                <w:rFonts w:ascii="Arial" w:eastAsia="Arial Unicode MS" w:hAnsi="Arial" w:cs="Arial"/>
                <w:color w:val="FF0000"/>
              </w:rPr>
              <w:t>Content Specialists generally begin this section by adding details about the general steps for the lesson(s). Intervention and other specialists typically add additional aspects of Multiple Means that will specifically target the learning needs of students in a given class.</w:t>
            </w:r>
          </w:p>
          <w:p w14:paraId="3BBD9D9E" w14:textId="77777777" w:rsidR="002A7407" w:rsidRPr="0051732A" w:rsidRDefault="002A7407" w:rsidP="0051732A">
            <w:pPr>
              <w:jc w:val="center"/>
              <w:rPr>
                <w:b/>
              </w:rPr>
            </w:pPr>
          </w:p>
        </w:tc>
      </w:tr>
      <w:tr w:rsidR="00877276" w:rsidRPr="0051732A" w14:paraId="5F2FDC28" w14:textId="77777777" w:rsidTr="0051732A">
        <w:tc>
          <w:tcPr>
            <w:tcW w:w="14530" w:type="dxa"/>
            <w:gridSpan w:val="10"/>
            <w:shd w:val="clear" w:color="auto" w:fill="auto"/>
            <w:vAlign w:val="center"/>
          </w:tcPr>
          <w:p w14:paraId="68D580DC" w14:textId="77777777" w:rsidR="00877276" w:rsidRPr="000F31E5" w:rsidRDefault="00877276" w:rsidP="00950DB2">
            <w:pPr>
              <w:jc w:val="center"/>
              <w:rPr>
                <w:rFonts w:asciiTheme="majorHAnsi" w:eastAsia="Arial Unicode MS" w:hAnsiTheme="majorHAnsi" w:cs="Arial"/>
                <w:b/>
              </w:rPr>
            </w:pPr>
            <w:r w:rsidRPr="000F31E5">
              <w:rPr>
                <w:rFonts w:asciiTheme="majorHAnsi" w:eastAsia="Arial Unicode MS" w:hAnsiTheme="majorHAnsi" w:cs="Arial"/>
                <w:b/>
              </w:rPr>
              <w:t>Universal Design for Learning (Multiple Means: representation, engagement, expression)</w:t>
            </w:r>
          </w:p>
          <w:p w14:paraId="61BD62B1" w14:textId="77777777" w:rsidR="00877276" w:rsidRPr="000F31E5" w:rsidRDefault="00877276" w:rsidP="00950DB2">
            <w:pPr>
              <w:jc w:val="center"/>
              <w:rPr>
                <w:rFonts w:asciiTheme="majorHAnsi" w:eastAsia="Arial Unicode MS" w:hAnsiTheme="majorHAnsi" w:cs="Arial"/>
              </w:rPr>
            </w:pPr>
            <w:r w:rsidRPr="000F31E5">
              <w:rPr>
                <w:rFonts w:asciiTheme="majorHAnsi" w:eastAsia="Arial Unicode MS" w:hAnsiTheme="majorHAnsi" w:cs="Arial"/>
              </w:rPr>
              <w:t>(Instruction that the whole group receives)</w:t>
            </w:r>
          </w:p>
          <w:p w14:paraId="39801A49" w14:textId="77777777" w:rsidR="000F31E5" w:rsidRDefault="000F31E5" w:rsidP="00877276">
            <w:pPr>
              <w:rPr>
                <w:rFonts w:ascii="Arial" w:eastAsia="Arial Unicode MS" w:hAnsi="Arial" w:cs="Arial"/>
                <w:u w:val="single"/>
              </w:rPr>
            </w:pPr>
          </w:p>
          <w:p w14:paraId="027D3146" w14:textId="77777777" w:rsidR="00877276" w:rsidRPr="000F31E5" w:rsidRDefault="00877276" w:rsidP="00877276">
            <w:pPr>
              <w:rPr>
                <w:rFonts w:ascii="Arial" w:eastAsia="Arial Unicode MS" w:hAnsi="Arial" w:cs="Arial"/>
                <w:u w:val="single"/>
              </w:rPr>
            </w:pPr>
            <w:r w:rsidRPr="000F31E5">
              <w:rPr>
                <w:rFonts w:ascii="Arial" w:eastAsia="Arial Unicode MS" w:hAnsi="Arial" w:cs="Arial"/>
                <w:u w:val="single"/>
              </w:rPr>
              <w:t>Offer step-by-step directions</w:t>
            </w:r>
            <w:r w:rsidR="007F3B79" w:rsidRPr="000F31E5">
              <w:rPr>
                <w:rFonts w:ascii="Arial" w:eastAsia="Arial Unicode MS" w:hAnsi="Arial" w:cs="Arial"/>
                <w:u w:val="single"/>
              </w:rPr>
              <w:t>:</w:t>
            </w:r>
          </w:p>
          <w:p w14:paraId="17D7FA3D" w14:textId="77777777" w:rsidR="007F3B79" w:rsidRPr="000F31E5" w:rsidRDefault="007F3B79" w:rsidP="00877276">
            <w:pPr>
              <w:rPr>
                <w:rFonts w:ascii="Arial" w:eastAsia="Arial Unicode MS" w:hAnsi="Arial" w:cs="Arial"/>
              </w:rPr>
            </w:pPr>
            <w:r w:rsidRPr="000F31E5">
              <w:rPr>
                <w:rFonts w:ascii="Arial" w:eastAsia="Arial Unicode MS" w:hAnsi="Arial" w:cs="Arial"/>
              </w:rPr>
              <w:t xml:space="preserve">1. </w:t>
            </w:r>
            <w:r w:rsidR="00374B0D" w:rsidRPr="000F31E5">
              <w:rPr>
                <w:rFonts w:ascii="Arial" w:eastAsia="Arial Unicode MS" w:hAnsi="Arial" w:cs="Arial"/>
              </w:rPr>
              <w:t>Establish class working agreements (students share out)</w:t>
            </w:r>
          </w:p>
          <w:p w14:paraId="53A7A54B" w14:textId="77777777" w:rsidR="00374B0D" w:rsidRPr="000F31E5" w:rsidRDefault="00374B0D" w:rsidP="00877276">
            <w:pPr>
              <w:rPr>
                <w:rFonts w:ascii="Arial" w:eastAsia="Arial Unicode MS" w:hAnsi="Arial" w:cs="Arial"/>
              </w:rPr>
            </w:pPr>
            <w:r w:rsidRPr="000F31E5">
              <w:rPr>
                <w:rFonts w:ascii="Arial" w:eastAsia="Arial Unicode MS" w:hAnsi="Arial" w:cs="Arial"/>
              </w:rPr>
              <w:t>2. Explain the problem (math story problem) and the process (fishbowl) (think time)</w:t>
            </w:r>
          </w:p>
          <w:p w14:paraId="617D0264" w14:textId="77777777" w:rsidR="00374B0D" w:rsidRPr="000F31E5" w:rsidRDefault="00374B0D" w:rsidP="00877276">
            <w:pPr>
              <w:rPr>
                <w:rFonts w:ascii="Arial" w:eastAsia="Arial Unicode MS" w:hAnsi="Arial" w:cs="Arial"/>
              </w:rPr>
            </w:pPr>
            <w:r w:rsidRPr="000F31E5">
              <w:rPr>
                <w:rFonts w:ascii="Arial" w:eastAsia="Arial Unicode MS" w:hAnsi="Arial" w:cs="Arial"/>
              </w:rPr>
              <w:t>3. Gives first “model” (problem) offers manipulatives to supplement problem solving</w:t>
            </w:r>
          </w:p>
          <w:p w14:paraId="13D18F7F" w14:textId="77777777" w:rsidR="00374B0D" w:rsidRPr="000F31E5" w:rsidRDefault="00374B0D" w:rsidP="000F31E5">
            <w:pPr>
              <w:ind w:left="720"/>
              <w:rPr>
                <w:rFonts w:ascii="Arial" w:eastAsia="Arial Unicode MS" w:hAnsi="Arial" w:cs="Arial"/>
              </w:rPr>
            </w:pPr>
            <w:r w:rsidRPr="000F31E5">
              <w:rPr>
                <w:rFonts w:ascii="Arial" w:eastAsia="Arial Unicode MS" w:hAnsi="Arial" w:cs="Arial"/>
              </w:rPr>
              <w:t>Helps individual students</w:t>
            </w:r>
          </w:p>
          <w:p w14:paraId="697AB474" w14:textId="77777777" w:rsidR="00374B0D" w:rsidRPr="000F31E5" w:rsidRDefault="00374B0D" w:rsidP="000F31E5">
            <w:pPr>
              <w:ind w:left="720"/>
              <w:rPr>
                <w:rFonts w:ascii="Arial" w:eastAsia="Arial Unicode MS" w:hAnsi="Arial" w:cs="Arial"/>
              </w:rPr>
            </w:pPr>
            <w:r w:rsidRPr="000F31E5">
              <w:rPr>
                <w:rFonts w:ascii="Arial" w:eastAsia="Arial Unicode MS" w:hAnsi="Arial" w:cs="Arial"/>
              </w:rPr>
              <w:t>Private think time</w:t>
            </w:r>
          </w:p>
          <w:p w14:paraId="2369C49F" w14:textId="77777777" w:rsidR="00374B0D" w:rsidRPr="000F31E5" w:rsidRDefault="00374B0D" w:rsidP="000F31E5">
            <w:pPr>
              <w:ind w:left="720"/>
              <w:rPr>
                <w:rFonts w:ascii="Arial" w:eastAsia="Arial Unicode MS" w:hAnsi="Arial" w:cs="Arial"/>
              </w:rPr>
            </w:pPr>
            <w:r w:rsidRPr="000F31E5">
              <w:rPr>
                <w:rFonts w:ascii="Arial" w:eastAsia="Arial Unicode MS" w:hAnsi="Arial" w:cs="Arial"/>
              </w:rPr>
              <w:t>Partners a few kids</w:t>
            </w:r>
          </w:p>
          <w:p w14:paraId="2BA8D29E" w14:textId="77777777" w:rsidR="00374B0D" w:rsidRPr="000F31E5" w:rsidRDefault="000F31E5" w:rsidP="00877276">
            <w:pPr>
              <w:rPr>
                <w:rFonts w:ascii="Arial" w:eastAsia="Arial Unicode MS" w:hAnsi="Arial" w:cs="Arial"/>
              </w:rPr>
            </w:pPr>
            <w:r>
              <w:rPr>
                <w:rFonts w:ascii="Arial" w:eastAsia="Arial Unicode MS" w:hAnsi="Arial" w:cs="Arial"/>
              </w:rPr>
              <w:t xml:space="preserve">4. </w:t>
            </w:r>
            <w:r w:rsidR="00374B0D" w:rsidRPr="000F31E5">
              <w:rPr>
                <w:rFonts w:ascii="Arial" w:eastAsia="Arial Unicode MS" w:hAnsi="Arial" w:cs="Arial"/>
              </w:rPr>
              <w:t>Students share ideas for problem solve with the teacher (guided practice)</w:t>
            </w:r>
            <w:r w:rsidR="005C18E2" w:rsidRPr="000F31E5">
              <w:rPr>
                <w:rFonts w:ascii="Arial" w:eastAsia="Arial Unicode MS" w:hAnsi="Arial" w:cs="Arial"/>
              </w:rPr>
              <w:t xml:space="preserve"> </w:t>
            </w:r>
            <w:r w:rsidR="00374B0D" w:rsidRPr="000F31E5">
              <w:rPr>
                <w:rFonts w:ascii="Arial" w:eastAsia="Arial Unicode MS" w:hAnsi="Arial" w:cs="Arial"/>
              </w:rPr>
              <w:t>and in some cases with table mates</w:t>
            </w:r>
          </w:p>
          <w:p w14:paraId="06A4BC7C" w14:textId="77777777" w:rsidR="005C18E2" w:rsidRPr="000F31E5" w:rsidRDefault="005C18E2" w:rsidP="00877276">
            <w:pPr>
              <w:rPr>
                <w:rFonts w:ascii="Arial" w:eastAsia="Arial Unicode MS" w:hAnsi="Arial" w:cs="Arial"/>
              </w:rPr>
            </w:pPr>
            <w:r w:rsidRPr="000F31E5">
              <w:rPr>
                <w:rFonts w:ascii="Arial" w:eastAsia="Arial Unicode MS" w:hAnsi="Arial" w:cs="Arial"/>
              </w:rPr>
              <w:lastRenderedPageBreak/>
              <w:t>5</w:t>
            </w:r>
            <w:r w:rsidR="000F31E5">
              <w:rPr>
                <w:rFonts w:ascii="Arial" w:eastAsia="Arial Unicode MS" w:hAnsi="Arial" w:cs="Arial"/>
              </w:rPr>
              <w:t xml:space="preserve">. </w:t>
            </w:r>
            <w:r w:rsidRPr="000F31E5">
              <w:rPr>
                <w:rFonts w:ascii="Arial" w:eastAsia="Arial Unicode MS" w:hAnsi="Arial" w:cs="Arial"/>
              </w:rPr>
              <w:t>Fishbowl (select 4 students inside the fishbowl) – share goals for activity – describe process of fishbowl</w:t>
            </w:r>
          </w:p>
          <w:p w14:paraId="78DFA6A7" w14:textId="77777777" w:rsidR="005C18E2" w:rsidRPr="000F31E5" w:rsidRDefault="005C18E2" w:rsidP="00877276">
            <w:pPr>
              <w:rPr>
                <w:rFonts w:ascii="Arial" w:eastAsia="Arial Unicode MS" w:hAnsi="Arial" w:cs="Arial"/>
              </w:rPr>
            </w:pPr>
            <w:r w:rsidRPr="000F31E5">
              <w:rPr>
                <w:rFonts w:ascii="Arial" w:eastAsia="Arial Unicode MS" w:hAnsi="Arial" w:cs="Arial"/>
              </w:rPr>
              <w:t>6. Move to observers (standing around table-with clipboards in hand to take notes) fishbowl (at table-discussion/demonstration)</w:t>
            </w:r>
          </w:p>
          <w:p w14:paraId="37094B0E" w14:textId="77777777" w:rsidR="005C18E2" w:rsidRPr="000F31E5" w:rsidRDefault="005C18E2" w:rsidP="00877276">
            <w:pPr>
              <w:rPr>
                <w:rFonts w:ascii="Arial" w:eastAsia="Arial Unicode MS" w:hAnsi="Arial" w:cs="Arial"/>
              </w:rPr>
            </w:pPr>
            <w:r w:rsidRPr="000F31E5">
              <w:rPr>
                <w:rFonts w:ascii="Arial" w:eastAsia="Arial Unicode MS" w:hAnsi="Arial" w:cs="Arial"/>
              </w:rPr>
              <w:t>7. Discuss the challenges of the learning experience</w:t>
            </w:r>
          </w:p>
          <w:p w14:paraId="7A91319F" w14:textId="77777777" w:rsidR="005C18E2" w:rsidRPr="000F31E5" w:rsidRDefault="005C18E2" w:rsidP="00877276">
            <w:pPr>
              <w:rPr>
                <w:rFonts w:ascii="Arial" w:eastAsia="Arial Unicode MS" w:hAnsi="Arial" w:cs="Arial"/>
              </w:rPr>
            </w:pPr>
            <w:r w:rsidRPr="000F31E5">
              <w:rPr>
                <w:rFonts w:ascii="Arial" w:eastAsia="Arial Unicode MS" w:hAnsi="Arial" w:cs="Arial"/>
              </w:rPr>
              <w:t>8. Debrief/discuss and give feedback (observers) “What are some things that you noticed?”</w:t>
            </w:r>
          </w:p>
          <w:p w14:paraId="2F29A34A" w14:textId="77777777" w:rsidR="005C18E2" w:rsidRPr="000F31E5" w:rsidRDefault="005C18E2" w:rsidP="00877276">
            <w:pPr>
              <w:rPr>
                <w:rFonts w:ascii="Arial" w:eastAsia="Arial Unicode MS" w:hAnsi="Arial" w:cs="Arial"/>
              </w:rPr>
            </w:pPr>
            <w:r w:rsidRPr="000F31E5">
              <w:rPr>
                <w:rFonts w:ascii="Arial" w:eastAsia="Arial Unicode MS" w:hAnsi="Arial" w:cs="Arial"/>
              </w:rPr>
              <w:t>9. Reflection and journaling</w:t>
            </w:r>
          </w:p>
          <w:p w14:paraId="6B6A118A" w14:textId="77777777" w:rsidR="00877276" w:rsidRPr="0051732A" w:rsidRDefault="00877276" w:rsidP="00877276">
            <w:pPr>
              <w:rPr>
                <w:b/>
              </w:rPr>
            </w:pPr>
          </w:p>
        </w:tc>
      </w:tr>
      <w:tr w:rsidR="005814B6" w:rsidRPr="0051732A" w14:paraId="2DBF2635" w14:textId="77777777" w:rsidTr="0051732A">
        <w:tc>
          <w:tcPr>
            <w:tcW w:w="1816" w:type="dxa"/>
            <w:shd w:val="clear" w:color="auto" w:fill="auto"/>
            <w:vAlign w:val="center"/>
          </w:tcPr>
          <w:p w14:paraId="662DFA4A" w14:textId="77777777" w:rsidR="005814B6" w:rsidRPr="005814B6" w:rsidRDefault="00FC56CF" w:rsidP="005814B6">
            <w:r>
              <w:lastRenderedPageBreak/>
              <w:t>X</w:t>
            </w:r>
          </w:p>
        </w:tc>
        <w:tc>
          <w:tcPr>
            <w:tcW w:w="1816" w:type="dxa"/>
            <w:shd w:val="clear" w:color="auto" w:fill="auto"/>
            <w:vAlign w:val="center"/>
          </w:tcPr>
          <w:p w14:paraId="0CE7DB74" w14:textId="77777777" w:rsidR="005814B6" w:rsidRPr="005814B6" w:rsidRDefault="005814B6" w:rsidP="005814B6">
            <w:r w:rsidRPr="005814B6">
              <w:t>Verbal -Linguistic</w:t>
            </w:r>
          </w:p>
        </w:tc>
        <w:tc>
          <w:tcPr>
            <w:tcW w:w="1816" w:type="dxa"/>
            <w:gridSpan w:val="2"/>
            <w:shd w:val="clear" w:color="auto" w:fill="auto"/>
            <w:vAlign w:val="center"/>
          </w:tcPr>
          <w:p w14:paraId="35DA9A34" w14:textId="77777777" w:rsidR="005814B6" w:rsidRPr="005814B6" w:rsidRDefault="00FC56CF" w:rsidP="005814B6">
            <w:r>
              <w:t>X</w:t>
            </w:r>
          </w:p>
        </w:tc>
        <w:tc>
          <w:tcPr>
            <w:tcW w:w="1817" w:type="dxa"/>
            <w:shd w:val="clear" w:color="auto" w:fill="auto"/>
            <w:vAlign w:val="center"/>
          </w:tcPr>
          <w:p w14:paraId="1E5A850D" w14:textId="77777777" w:rsidR="005814B6" w:rsidRPr="005814B6" w:rsidRDefault="005814B6" w:rsidP="005814B6">
            <w:r w:rsidRPr="005814B6">
              <w:t>Intrapersonal</w:t>
            </w:r>
          </w:p>
        </w:tc>
        <w:tc>
          <w:tcPr>
            <w:tcW w:w="1816" w:type="dxa"/>
            <w:shd w:val="clear" w:color="auto" w:fill="auto"/>
            <w:vAlign w:val="center"/>
          </w:tcPr>
          <w:p w14:paraId="11AEF421" w14:textId="77777777" w:rsidR="005814B6" w:rsidRPr="005814B6" w:rsidRDefault="005814B6" w:rsidP="005814B6"/>
        </w:tc>
        <w:tc>
          <w:tcPr>
            <w:tcW w:w="1816" w:type="dxa"/>
            <w:gridSpan w:val="2"/>
            <w:shd w:val="clear" w:color="auto" w:fill="auto"/>
            <w:vAlign w:val="center"/>
          </w:tcPr>
          <w:p w14:paraId="7FD8567F" w14:textId="77777777" w:rsidR="005814B6" w:rsidRPr="005814B6" w:rsidRDefault="005814B6" w:rsidP="005814B6">
            <w:r w:rsidRPr="005814B6">
              <w:t>Musical</w:t>
            </w:r>
          </w:p>
        </w:tc>
        <w:tc>
          <w:tcPr>
            <w:tcW w:w="1816" w:type="dxa"/>
            <w:shd w:val="clear" w:color="auto" w:fill="auto"/>
            <w:vAlign w:val="center"/>
          </w:tcPr>
          <w:p w14:paraId="297B5567" w14:textId="77777777" w:rsidR="005814B6" w:rsidRPr="005814B6" w:rsidRDefault="00FC56CF" w:rsidP="005814B6">
            <w:r>
              <w:t>X</w:t>
            </w:r>
          </w:p>
        </w:tc>
        <w:tc>
          <w:tcPr>
            <w:tcW w:w="1817" w:type="dxa"/>
            <w:shd w:val="clear" w:color="auto" w:fill="auto"/>
            <w:vAlign w:val="center"/>
          </w:tcPr>
          <w:p w14:paraId="7B880F48" w14:textId="77777777" w:rsidR="005814B6" w:rsidRPr="005814B6" w:rsidRDefault="005814B6" w:rsidP="005814B6">
            <w:r w:rsidRPr="005814B6">
              <w:t>Bodily-Kinesthetic</w:t>
            </w:r>
          </w:p>
        </w:tc>
      </w:tr>
      <w:tr w:rsidR="005814B6" w:rsidRPr="0051732A" w14:paraId="209A377F" w14:textId="77777777" w:rsidTr="0051732A">
        <w:tc>
          <w:tcPr>
            <w:tcW w:w="1816" w:type="dxa"/>
            <w:shd w:val="clear" w:color="auto" w:fill="auto"/>
            <w:vAlign w:val="center"/>
          </w:tcPr>
          <w:p w14:paraId="19298C35" w14:textId="77777777" w:rsidR="005814B6" w:rsidRPr="005814B6" w:rsidRDefault="00FC56CF" w:rsidP="005814B6">
            <w:r>
              <w:t>X</w:t>
            </w:r>
          </w:p>
        </w:tc>
        <w:tc>
          <w:tcPr>
            <w:tcW w:w="1816" w:type="dxa"/>
            <w:shd w:val="clear" w:color="auto" w:fill="auto"/>
            <w:vAlign w:val="center"/>
          </w:tcPr>
          <w:p w14:paraId="69F495A2" w14:textId="77777777" w:rsidR="005814B6" w:rsidRPr="005814B6" w:rsidRDefault="005814B6" w:rsidP="005814B6">
            <w:r w:rsidRPr="005814B6">
              <w:t>Math-Logical</w:t>
            </w:r>
          </w:p>
        </w:tc>
        <w:tc>
          <w:tcPr>
            <w:tcW w:w="1816" w:type="dxa"/>
            <w:gridSpan w:val="2"/>
            <w:shd w:val="clear" w:color="auto" w:fill="auto"/>
            <w:vAlign w:val="center"/>
          </w:tcPr>
          <w:p w14:paraId="671D5385" w14:textId="77777777" w:rsidR="005814B6" w:rsidRPr="005814B6" w:rsidRDefault="005814B6" w:rsidP="005814B6"/>
        </w:tc>
        <w:tc>
          <w:tcPr>
            <w:tcW w:w="1817" w:type="dxa"/>
            <w:shd w:val="clear" w:color="auto" w:fill="auto"/>
            <w:vAlign w:val="center"/>
          </w:tcPr>
          <w:p w14:paraId="6B1A1631" w14:textId="77777777" w:rsidR="005814B6" w:rsidRPr="005814B6" w:rsidRDefault="005814B6" w:rsidP="005814B6">
            <w:r w:rsidRPr="005814B6">
              <w:t>Interpersonal</w:t>
            </w:r>
          </w:p>
        </w:tc>
        <w:tc>
          <w:tcPr>
            <w:tcW w:w="1816" w:type="dxa"/>
            <w:shd w:val="clear" w:color="auto" w:fill="auto"/>
            <w:vAlign w:val="center"/>
          </w:tcPr>
          <w:p w14:paraId="62D23FD3" w14:textId="77777777" w:rsidR="005814B6" w:rsidRPr="005814B6" w:rsidRDefault="00FC56CF" w:rsidP="005814B6">
            <w:r>
              <w:t>X</w:t>
            </w:r>
          </w:p>
        </w:tc>
        <w:tc>
          <w:tcPr>
            <w:tcW w:w="1816" w:type="dxa"/>
            <w:gridSpan w:val="2"/>
            <w:shd w:val="clear" w:color="auto" w:fill="auto"/>
            <w:vAlign w:val="center"/>
          </w:tcPr>
          <w:p w14:paraId="36E75C64" w14:textId="77777777" w:rsidR="005814B6" w:rsidRPr="005814B6" w:rsidRDefault="005814B6" w:rsidP="005814B6">
            <w:r w:rsidRPr="005814B6">
              <w:t>Visual-Spatial</w:t>
            </w:r>
          </w:p>
        </w:tc>
        <w:tc>
          <w:tcPr>
            <w:tcW w:w="1816" w:type="dxa"/>
            <w:shd w:val="clear" w:color="auto" w:fill="auto"/>
            <w:vAlign w:val="center"/>
          </w:tcPr>
          <w:p w14:paraId="64D040E4" w14:textId="77777777" w:rsidR="005814B6" w:rsidRPr="005814B6" w:rsidRDefault="005814B6" w:rsidP="005814B6"/>
        </w:tc>
        <w:tc>
          <w:tcPr>
            <w:tcW w:w="1817" w:type="dxa"/>
            <w:shd w:val="clear" w:color="auto" w:fill="auto"/>
            <w:vAlign w:val="center"/>
          </w:tcPr>
          <w:p w14:paraId="24565F7E" w14:textId="77777777" w:rsidR="005814B6" w:rsidRPr="005814B6" w:rsidRDefault="005814B6" w:rsidP="005814B6">
            <w:r w:rsidRPr="005814B6">
              <w:t>Naturalist</w:t>
            </w:r>
          </w:p>
        </w:tc>
      </w:tr>
      <w:tr w:rsidR="00877276" w:rsidRPr="0051732A" w14:paraId="2B2B5388" w14:textId="77777777" w:rsidTr="0051732A">
        <w:tc>
          <w:tcPr>
            <w:tcW w:w="14530" w:type="dxa"/>
            <w:gridSpan w:val="10"/>
            <w:shd w:val="clear" w:color="auto" w:fill="auto"/>
            <w:vAlign w:val="center"/>
          </w:tcPr>
          <w:p w14:paraId="574FCAFE" w14:textId="77777777" w:rsidR="00877276" w:rsidRPr="000F31E5" w:rsidRDefault="0027585C" w:rsidP="005814B6">
            <w:pPr>
              <w:rPr>
                <w:rFonts w:ascii="Arial" w:hAnsi="Arial" w:cs="Arial"/>
                <w:color w:val="FF0000"/>
              </w:rPr>
            </w:pPr>
            <w:r w:rsidRPr="000F31E5">
              <w:rPr>
                <w:rFonts w:ascii="Arial" w:hAnsi="Arial" w:cs="Arial"/>
                <w:color w:val="FF0000"/>
              </w:rPr>
              <w:t xml:space="preserve">Note:  Offering multiple means throughout lesson design, instruction and assessment is a critical element for all educators.  If only one strategy, tool or opportunity is listed in any of these three areas then multiple means has not yet been achieved. </w:t>
            </w:r>
          </w:p>
        </w:tc>
      </w:tr>
      <w:tr w:rsidR="002A7407" w:rsidRPr="0051732A" w14:paraId="7F073C3B" w14:textId="77777777" w:rsidTr="0051732A">
        <w:tc>
          <w:tcPr>
            <w:tcW w:w="4843" w:type="dxa"/>
            <w:gridSpan w:val="3"/>
            <w:shd w:val="clear" w:color="auto" w:fill="auto"/>
          </w:tcPr>
          <w:p w14:paraId="38305968" w14:textId="77777777" w:rsidR="002A7407" w:rsidRPr="0051732A" w:rsidRDefault="002A7407" w:rsidP="0051732A">
            <w:pPr>
              <w:jc w:val="center"/>
              <w:rPr>
                <w:b/>
              </w:rPr>
            </w:pPr>
            <w:r w:rsidRPr="0051732A">
              <w:rPr>
                <w:b/>
              </w:rPr>
              <w:t>Multiple means of Engagement</w:t>
            </w:r>
          </w:p>
          <w:p w14:paraId="31E2ABD2" w14:textId="77777777" w:rsidR="005814B6" w:rsidRPr="0051732A" w:rsidRDefault="005814B6" w:rsidP="0051732A">
            <w:pPr>
              <w:jc w:val="center"/>
              <w:rPr>
                <w:i/>
              </w:rPr>
            </w:pPr>
            <w:r w:rsidRPr="0051732A">
              <w:rPr>
                <w:i/>
              </w:rPr>
              <w:t>Anticipatory Set / Modeling</w:t>
            </w:r>
          </w:p>
        </w:tc>
        <w:tc>
          <w:tcPr>
            <w:tcW w:w="9687" w:type="dxa"/>
            <w:gridSpan w:val="7"/>
            <w:shd w:val="clear" w:color="auto" w:fill="auto"/>
          </w:tcPr>
          <w:p w14:paraId="5FE6643D" w14:textId="77777777" w:rsidR="00FC56CF" w:rsidRPr="000F31E5" w:rsidRDefault="00FC56CF" w:rsidP="00FC56CF">
            <w:pPr>
              <w:rPr>
                <w:rFonts w:ascii="Arial" w:eastAsia="Arial Unicode MS" w:hAnsi="Arial" w:cs="Arial"/>
              </w:rPr>
            </w:pPr>
            <w:r w:rsidRPr="000F31E5">
              <w:rPr>
                <w:rFonts w:ascii="Arial" w:eastAsia="Arial Unicode MS" w:hAnsi="Arial" w:cs="Arial"/>
              </w:rPr>
              <w:t>Fish bowl</w:t>
            </w:r>
          </w:p>
          <w:p w14:paraId="24A066E8" w14:textId="77777777" w:rsidR="00FC56CF" w:rsidRPr="000F31E5" w:rsidRDefault="00FC56CF" w:rsidP="00FC56CF">
            <w:pPr>
              <w:rPr>
                <w:rFonts w:ascii="Arial" w:eastAsia="Arial Unicode MS" w:hAnsi="Arial" w:cs="Arial"/>
              </w:rPr>
            </w:pPr>
            <w:r w:rsidRPr="000F31E5">
              <w:rPr>
                <w:rFonts w:ascii="Arial" w:eastAsia="Arial Unicode MS" w:hAnsi="Arial" w:cs="Arial"/>
              </w:rPr>
              <w:t>Collaboration</w:t>
            </w:r>
          </w:p>
          <w:p w14:paraId="38989797" w14:textId="77777777" w:rsidR="002A7407" w:rsidRPr="000F31E5" w:rsidRDefault="00FC56CF">
            <w:pPr>
              <w:rPr>
                <w:rFonts w:ascii="Arial" w:eastAsia="Arial Unicode MS" w:hAnsi="Arial" w:cs="Arial"/>
              </w:rPr>
            </w:pPr>
            <w:r w:rsidRPr="000F31E5">
              <w:rPr>
                <w:rFonts w:ascii="Arial" w:eastAsia="Arial Unicode MS" w:hAnsi="Arial" w:cs="Arial"/>
              </w:rPr>
              <w:t>Ask questions</w:t>
            </w:r>
          </w:p>
          <w:p w14:paraId="50FC565E" w14:textId="77777777" w:rsidR="00FC56CF" w:rsidRPr="000F31E5" w:rsidRDefault="00FC56CF">
            <w:pPr>
              <w:rPr>
                <w:rFonts w:ascii="Arial" w:eastAsia="Arial Unicode MS" w:hAnsi="Arial" w:cs="Arial"/>
              </w:rPr>
            </w:pPr>
            <w:r w:rsidRPr="000F31E5">
              <w:rPr>
                <w:rFonts w:ascii="Arial" w:eastAsia="Arial Unicode MS" w:hAnsi="Arial" w:cs="Arial"/>
              </w:rPr>
              <w:t>Manipulatives</w:t>
            </w:r>
            <w:r w:rsidR="000D1C2C" w:rsidRPr="000F31E5">
              <w:rPr>
                <w:rFonts w:ascii="Arial" w:eastAsia="Arial Unicode MS" w:hAnsi="Arial" w:cs="Arial"/>
              </w:rPr>
              <w:t xml:space="preserve"> </w:t>
            </w:r>
          </w:p>
          <w:p w14:paraId="7B8A3E2B" w14:textId="77777777" w:rsidR="000D1C2C" w:rsidRPr="000F31E5" w:rsidRDefault="000D1C2C">
            <w:pPr>
              <w:rPr>
                <w:rFonts w:ascii="Arial" w:eastAsia="Arial Unicode MS" w:hAnsi="Arial" w:cs="Arial"/>
              </w:rPr>
            </w:pPr>
            <w:r w:rsidRPr="000F31E5">
              <w:rPr>
                <w:rFonts w:ascii="Arial" w:eastAsia="Arial Unicode MS" w:hAnsi="Arial" w:cs="Arial"/>
              </w:rPr>
              <w:t>Private think time</w:t>
            </w:r>
          </w:p>
          <w:p w14:paraId="017FF8A7" w14:textId="77777777" w:rsidR="000D1C2C" w:rsidRPr="000F31E5" w:rsidRDefault="000D1C2C">
            <w:pPr>
              <w:rPr>
                <w:rFonts w:ascii="Arial" w:eastAsia="Arial Unicode MS" w:hAnsi="Arial" w:cs="Arial"/>
                <w:b/>
              </w:rPr>
            </w:pPr>
            <w:r w:rsidRPr="000F31E5">
              <w:rPr>
                <w:rFonts w:ascii="Arial" w:eastAsia="Arial Unicode MS" w:hAnsi="Arial" w:cs="Arial"/>
              </w:rPr>
              <w:t>Discussion</w:t>
            </w:r>
            <w:r w:rsidRPr="000F31E5">
              <w:rPr>
                <w:rFonts w:ascii="Arial" w:eastAsia="Arial Unicode MS" w:hAnsi="Arial" w:cs="Arial"/>
                <w:b/>
              </w:rPr>
              <w:t xml:space="preserve"> </w:t>
            </w:r>
          </w:p>
          <w:p w14:paraId="2572CA0E" w14:textId="77777777" w:rsidR="000D1C2C" w:rsidRPr="000F31E5" w:rsidRDefault="000D1C2C">
            <w:pPr>
              <w:rPr>
                <w:rFonts w:ascii="Arial" w:eastAsia="Arial Unicode MS" w:hAnsi="Arial" w:cs="Arial"/>
              </w:rPr>
            </w:pPr>
            <w:r w:rsidRPr="000F31E5">
              <w:rPr>
                <w:rFonts w:ascii="Arial" w:eastAsia="Arial Unicode MS" w:hAnsi="Arial" w:cs="Arial"/>
              </w:rPr>
              <w:t>Collect data onto data charts</w:t>
            </w:r>
          </w:p>
          <w:p w14:paraId="3FBE3515" w14:textId="77777777" w:rsidR="000D1C2C" w:rsidRPr="000F31E5" w:rsidRDefault="000D1C2C">
            <w:pPr>
              <w:rPr>
                <w:rFonts w:ascii="Arial" w:eastAsia="Arial Unicode MS" w:hAnsi="Arial" w:cs="Arial"/>
              </w:rPr>
            </w:pPr>
            <w:r w:rsidRPr="000F31E5">
              <w:rPr>
                <w:rFonts w:ascii="Arial" w:eastAsia="Arial Unicode MS" w:hAnsi="Arial" w:cs="Arial"/>
              </w:rPr>
              <w:t>Listening/Observing</w:t>
            </w:r>
          </w:p>
        </w:tc>
      </w:tr>
      <w:tr w:rsidR="002A7407" w:rsidRPr="0051732A" w14:paraId="51489F10" w14:textId="77777777" w:rsidTr="0051732A">
        <w:tc>
          <w:tcPr>
            <w:tcW w:w="4843" w:type="dxa"/>
            <w:gridSpan w:val="3"/>
            <w:shd w:val="clear" w:color="auto" w:fill="auto"/>
          </w:tcPr>
          <w:p w14:paraId="539EA49C" w14:textId="77777777" w:rsidR="002A7407" w:rsidRPr="0051732A" w:rsidRDefault="002A7407" w:rsidP="0051732A">
            <w:pPr>
              <w:jc w:val="center"/>
              <w:rPr>
                <w:b/>
              </w:rPr>
            </w:pPr>
            <w:r w:rsidRPr="0051732A">
              <w:rPr>
                <w:b/>
              </w:rPr>
              <w:t>Multiple means of Representation</w:t>
            </w:r>
          </w:p>
          <w:p w14:paraId="081DD436" w14:textId="77777777" w:rsidR="005814B6" w:rsidRPr="0051732A" w:rsidRDefault="005814B6" w:rsidP="0051732A">
            <w:pPr>
              <w:jc w:val="center"/>
              <w:rPr>
                <w:i/>
              </w:rPr>
            </w:pPr>
            <w:r w:rsidRPr="0051732A">
              <w:rPr>
                <w:i/>
              </w:rPr>
              <w:t>Modeling</w:t>
            </w:r>
            <w:r w:rsidR="00877276" w:rsidRPr="0051732A">
              <w:rPr>
                <w:i/>
              </w:rPr>
              <w:t xml:space="preserve"> / </w:t>
            </w:r>
            <w:r w:rsidRPr="0051732A">
              <w:rPr>
                <w:i/>
              </w:rPr>
              <w:t>Guided Practice</w:t>
            </w:r>
          </w:p>
        </w:tc>
        <w:tc>
          <w:tcPr>
            <w:tcW w:w="9687" w:type="dxa"/>
            <w:gridSpan w:val="7"/>
            <w:shd w:val="clear" w:color="auto" w:fill="auto"/>
          </w:tcPr>
          <w:p w14:paraId="7B62BF6E" w14:textId="77777777" w:rsidR="00FC56CF" w:rsidRPr="000F31E5" w:rsidRDefault="00FC56CF" w:rsidP="00FC56CF">
            <w:pPr>
              <w:rPr>
                <w:rFonts w:ascii="Arial" w:eastAsia="Arial Unicode MS" w:hAnsi="Arial" w:cs="Arial"/>
              </w:rPr>
            </w:pPr>
            <w:r w:rsidRPr="000F31E5">
              <w:rPr>
                <w:rFonts w:ascii="Arial" w:eastAsia="Arial Unicode MS" w:hAnsi="Arial" w:cs="Arial"/>
              </w:rPr>
              <w:t>Blocks</w:t>
            </w:r>
          </w:p>
          <w:p w14:paraId="1656D86C" w14:textId="77777777" w:rsidR="00FC56CF" w:rsidRPr="000F31E5" w:rsidRDefault="00FC56CF" w:rsidP="00FC56CF">
            <w:pPr>
              <w:rPr>
                <w:rFonts w:ascii="Arial" w:eastAsia="Arial Unicode MS" w:hAnsi="Arial" w:cs="Arial"/>
              </w:rPr>
            </w:pPr>
            <w:r w:rsidRPr="000F31E5">
              <w:rPr>
                <w:rFonts w:ascii="Arial" w:eastAsia="Arial Unicode MS" w:hAnsi="Arial" w:cs="Arial"/>
              </w:rPr>
              <w:t>Journal</w:t>
            </w:r>
          </w:p>
          <w:p w14:paraId="1CB96BA5" w14:textId="77777777" w:rsidR="00FC56CF" w:rsidRPr="000F31E5" w:rsidRDefault="007A0C58" w:rsidP="00FC56CF">
            <w:pPr>
              <w:rPr>
                <w:rFonts w:ascii="Arial" w:eastAsia="Arial Unicode MS" w:hAnsi="Arial" w:cs="Arial"/>
              </w:rPr>
            </w:pPr>
            <w:r w:rsidRPr="000F31E5">
              <w:rPr>
                <w:rFonts w:ascii="Arial" w:eastAsia="Arial Unicode MS" w:hAnsi="Arial" w:cs="Arial"/>
              </w:rPr>
              <w:t>Observation/Note-taking/</w:t>
            </w:r>
            <w:r w:rsidR="00FC56CF" w:rsidRPr="000F31E5">
              <w:rPr>
                <w:rFonts w:ascii="Arial" w:eastAsia="Arial Unicode MS" w:hAnsi="Arial" w:cs="Arial"/>
              </w:rPr>
              <w:t>Data sheets</w:t>
            </w:r>
          </w:p>
          <w:p w14:paraId="10636C91" w14:textId="77777777" w:rsidR="002A7407" w:rsidRPr="000F31E5" w:rsidRDefault="000D1C2C">
            <w:pPr>
              <w:rPr>
                <w:rFonts w:ascii="Arial" w:eastAsia="Arial Unicode MS" w:hAnsi="Arial" w:cs="Arial"/>
              </w:rPr>
            </w:pPr>
            <w:r w:rsidRPr="000F31E5">
              <w:rPr>
                <w:rFonts w:ascii="Arial" w:eastAsia="Arial Unicode MS" w:hAnsi="Arial" w:cs="Arial"/>
              </w:rPr>
              <w:t>Goals/objectives/indicators defined</w:t>
            </w:r>
          </w:p>
        </w:tc>
      </w:tr>
      <w:tr w:rsidR="002A7407" w:rsidRPr="0051732A" w14:paraId="647B5B5B" w14:textId="77777777" w:rsidTr="0051732A">
        <w:tc>
          <w:tcPr>
            <w:tcW w:w="4843" w:type="dxa"/>
            <w:gridSpan w:val="3"/>
            <w:shd w:val="clear" w:color="auto" w:fill="auto"/>
          </w:tcPr>
          <w:p w14:paraId="6A0AFEFA" w14:textId="77777777" w:rsidR="002A7407" w:rsidRPr="0051732A" w:rsidRDefault="002A7407" w:rsidP="0051732A">
            <w:pPr>
              <w:jc w:val="center"/>
              <w:rPr>
                <w:b/>
              </w:rPr>
            </w:pPr>
            <w:r w:rsidRPr="0051732A">
              <w:rPr>
                <w:b/>
              </w:rPr>
              <w:t>Multiple means of Expression</w:t>
            </w:r>
          </w:p>
          <w:p w14:paraId="42E4B8AD" w14:textId="77777777" w:rsidR="00877276" w:rsidRPr="0051732A" w:rsidRDefault="00877276" w:rsidP="0051732A">
            <w:pPr>
              <w:jc w:val="center"/>
              <w:rPr>
                <w:i/>
              </w:rPr>
            </w:pPr>
            <w:r w:rsidRPr="0051732A">
              <w:rPr>
                <w:i/>
              </w:rPr>
              <w:t>Independent Practice / Assessment</w:t>
            </w:r>
          </w:p>
        </w:tc>
        <w:tc>
          <w:tcPr>
            <w:tcW w:w="9687" w:type="dxa"/>
            <w:gridSpan w:val="7"/>
            <w:shd w:val="clear" w:color="auto" w:fill="auto"/>
          </w:tcPr>
          <w:p w14:paraId="5B8DA85A" w14:textId="77777777" w:rsidR="00FC56CF" w:rsidRPr="000F31E5" w:rsidRDefault="00FC56CF" w:rsidP="00FC56CF">
            <w:pPr>
              <w:rPr>
                <w:rFonts w:ascii="Arial" w:eastAsia="Arial Unicode MS" w:hAnsi="Arial" w:cs="Arial"/>
              </w:rPr>
            </w:pPr>
            <w:r w:rsidRPr="000F31E5">
              <w:rPr>
                <w:rFonts w:ascii="Arial" w:eastAsia="Arial Unicode MS" w:hAnsi="Arial" w:cs="Arial"/>
              </w:rPr>
              <w:t>Discussion/Explanation/Questioning</w:t>
            </w:r>
          </w:p>
          <w:p w14:paraId="648066ED" w14:textId="77777777" w:rsidR="00FC56CF" w:rsidRPr="000F31E5" w:rsidRDefault="00FC56CF" w:rsidP="00FC56CF">
            <w:pPr>
              <w:rPr>
                <w:rFonts w:ascii="Arial" w:eastAsia="Arial Unicode MS" w:hAnsi="Arial" w:cs="Arial"/>
              </w:rPr>
            </w:pPr>
            <w:r w:rsidRPr="000F31E5">
              <w:rPr>
                <w:rFonts w:ascii="Arial" w:eastAsia="Arial Unicode MS" w:hAnsi="Arial" w:cs="Arial"/>
              </w:rPr>
              <w:t>Journaling</w:t>
            </w:r>
          </w:p>
          <w:p w14:paraId="2CF970F5" w14:textId="77777777" w:rsidR="00FC56CF" w:rsidRPr="000F31E5" w:rsidRDefault="00FC56CF" w:rsidP="00FC56CF">
            <w:pPr>
              <w:rPr>
                <w:rFonts w:ascii="Arial" w:eastAsia="Arial Unicode MS" w:hAnsi="Arial" w:cs="Arial"/>
              </w:rPr>
            </w:pPr>
            <w:r w:rsidRPr="000F31E5">
              <w:rPr>
                <w:rFonts w:ascii="Arial" w:eastAsia="Arial Unicode MS" w:hAnsi="Arial" w:cs="Arial"/>
              </w:rPr>
              <w:t>Inquiry</w:t>
            </w:r>
          </w:p>
          <w:p w14:paraId="786F3F31" w14:textId="77777777" w:rsidR="00FC56CF" w:rsidRPr="000F31E5" w:rsidRDefault="000D1C2C" w:rsidP="00FC56CF">
            <w:pPr>
              <w:rPr>
                <w:rFonts w:ascii="Arial" w:eastAsia="Arial Unicode MS" w:hAnsi="Arial" w:cs="Arial"/>
              </w:rPr>
            </w:pPr>
            <w:r w:rsidRPr="000F31E5">
              <w:rPr>
                <w:rFonts w:ascii="Arial" w:eastAsia="Arial Unicode MS" w:hAnsi="Arial" w:cs="Arial"/>
              </w:rPr>
              <w:t>Problem solve with m</w:t>
            </w:r>
            <w:r w:rsidR="00FC56CF" w:rsidRPr="000F31E5">
              <w:rPr>
                <w:rFonts w:ascii="Arial" w:eastAsia="Arial Unicode MS" w:hAnsi="Arial" w:cs="Arial"/>
              </w:rPr>
              <w:t>anipulatives</w:t>
            </w:r>
          </w:p>
          <w:p w14:paraId="5ED832FC" w14:textId="77777777" w:rsidR="000D1C2C" w:rsidRPr="000F31E5" w:rsidRDefault="00FC56CF" w:rsidP="00FC56CF">
            <w:pPr>
              <w:rPr>
                <w:rFonts w:ascii="Arial" w:eastAsia="Arial Unicode MS" w:hAnsi="Arial" w:cs="Arial"/>
              </w:rPr>
            </w:pPr>
            <w:r w:rsidRPr="000F31E5">
              <w:rPr>
                <w:rFonts w:ascii="Arial" w:eastAsia="Arial Unicode MS" w:hAnsi="Arial" w:cs="Arial"/>
              </w:rPr>
              <w:t>Presentation (Fish bowl)</w:t>
            </w:r>
            <w:r w:rsidR="000D1C2C" w:rsidRPr="000F31E5">
              <w:rPr>
                <w:rFonts w:ascii="Arial" w:eastAsia="Arial Unicode MS" w:hAnsi="Arial" w:cs="Arial"/>
              </w:rPr>
              <w:t xml:space="preserve"> </w:t>
            </w:r>
          </w:p>
          <w:p w14:paraId="2728D4E0" w14:textId="77777777" w:rsidR="002A7407" w:rsidRPr="000F31E5" w:rsidRDefault="000D1C2C" w:rsidP="00FC56CF">
            <w:pPr>
              <w:rPr>
                <w:rFonts w:ascii="Arial" w:eastAsia="Arial Unicode MS" w:hAnsi="Arial" w:cs="Arial"/>
                <w:b/>
              </w:rPr>
            </w:pPr>
            <w:r w:rsidRPr="000F31E5">
              <w:rPr>
                <w:rFonts w:ascii="Arial" w:eastAsia="Arial Unicode MS" w:hAnsi="Arial" w:cs="Arial"/>
              </w:rPr>
              <w:t>Idea Share – “Thank you for sharing your idea”</w:t>
            </w:r>
          </w:p>
        </w:tc>
      </w:tr>
      <w:tr w:rsidR="002A7407" w:rsidRPr="0051732A" w14:paraId="7955ABAF" w14:textId="77777777" w:rsidTr="0051732A">
        <w:tc>
          <w:tcPr>
            <w:tcW w:w="14530" w:type="dxa"/>
            <w:gridSpan w:val="10"/>
            <w:shd w:val="clear" w:color="auto" w:fill="auto"/>
            <w:vAlign w:val="center"/>
          </w:tcPr>
          <w:p w14:paraId="6B6CA4EC" w14:textId="77777777" w:rsidR="002A7407" w:rsidRDefault="002A7407" w:rsidP="0051732A">
            <w:pPr>
              <w:jc w:val="center"/>
              <w:rPr>
                <w:b/>
                <w:sz w:val="36"/>
                <w:szCs w:val="36"/>
              </w:rPr>
            </w:pPr>
            <w:r w:rsidRPr="0051732A">
              <w:rPr>
                <w:b/>
                <w:sz w:val="36"/>
                <w:szCs w:val="36"/>
              </w:rPr>
              <w:t>Differentiated Instruction</w:t>
            </w:r>
          </w:p>
          <w:p w14:paraId="41FFDD08" w14:textId="77777777" w:rsidR="00993C76" w:rsidRPr="000F31E5" w:rsidRDefault="00993C76" w:rsidP="0051732A">
            <w:pPr>
              <w:jc w:val="center"/>
              <w:rPr>
                <w:rFonts w:ascii="Arial" w:hAnsi="Arial" w:cs="Arial"/>
                <w:color w:val="FF0000"/>
              </w:rPr>
            </w:pPr>
            <w:r w:rsidRPr="000F31E5">
              <w:rPr>
                <w:rFonts w:ascii="Arial" w:hAnsi="Arial" w:cs="Arial"/>
                <w:color w:val="FF0000"/>
              </w:rPr>
              <w:t>Any team member can make decisions and populate this section before or during instruction as data is reviewed and as needs arise during instruction.</w:t>
            </w:r>
          </w:p>
          <w:p w14:paraId="0FCF59F2" w14:textId="77777777" w:rsidR="00AF2367" w:rsidRPr="0051732A" w:rsidRDefault="000F31E5" w:rsidP="0051732A">
            <w:pPr>
              <w:jc w:val="center"/>
              <w:rPr>
                <w:b/>
                <w:sz w:val="36"/>
                <w:szCs w:val="36"/>
              </w:rPr>
            </w:pPr>
            <w:r>
              <w:rPr>
                <w:b/>
                <w:noProof/>
                <w:sz w:val="36"/>
                <w:szCs w:val="36"/>
              </w:rPr>
              <mc:AlternateContent>
                <mc:Choice Requires="wps">
                  <w:drawing>
                    <wp:anchor distT="0" distB="0" distL="114300" distR="114300" simplePos="0" relativeHeight="251657728" behindDoc="0" locked="0" layoutInCell="1" allowOverlap="1" wp14:anchorId="7EE6D6BD" wp14:editId="78C9168E">
                      <wp:simplePos x="0" y="0"/>
                      <wp:positionH relativeFrom="column">
                        <wp:posOffset>3655695</wp:posOffset>
                      </wp:positionH>
                      <wp:positionV relativeFrom="paragraph">
                        <wp:posOffset>222885</wp:posOffset>
                      </wp:positionV>
                      <wp:extent cx="1371600" cy="450215"/>
                      <wp:effectExtent l="26670" t="13335" r="20955" b="31750"/>
                      <wp:wrapThrough wrapText="bothSides">
                        <wp:wrapPolygon edited="0">
                          <wp:start x="10200" y="0"/>
                          <wp:lineTo x="300" y="9444"/>
                          <wp:lineTo x="-450" y="11242"/>
                          <wp:lineTo x="300" y="14410"/>
                          <wp:lineTo x="9750" y="23854"/>
                          <wp:lineTo x="12150" y="23854"/>
                          <wp:lineTo x="21600" y="14410"/>
                          <wp:lineTo x="22200" y="11242"/>
                          <wp:lineTo x="21600" y="9444"/>
                          <wp:lineTo x="11700" y="0"/>
                          <wp:lineTo x="10200" y="0"/>
                        </wp:wrapPolygon>
                      </wp:wrapThrough>
                      <wp:docPr id="2" name="Diamond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0215"/>
                              </a:xfrm>
                              <a:prstGeom prst="diamond">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Diamond 1" o:spid="_x0000_s1026" type="#_x0000_t4" style="position:absolute;margin-left:287.85pt;margin-top:17.55pt;width:108pt;height:3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" fillcolor="#9bc1ff" strokecolor="#4a7ebb">
                      <v:fill color2="#3f80cd" rotate="t" focus="100%" type="gradient">
                        <o:fill v:ext="view" type="gradientUnscaled"/>
                      </v:fill>
                      <v:shadow on="t" opacity="22936f" origin=",.5" offset="0,.63889mm"/>
                      <w10:wrap type="through"/>
                    </v:shape>
                  </w:pict>
                </mc:Fallback>
              </mc:AlternateContent>
            </w:r>
          </w:p>
          <w:p w14:paraId="20BA4AD2" w14:textId="77777777" w:rsidR="00AF2367" w:rsidRPr="0051732A" w:rsidRDefault="00AF2367" w:rsidP="0051732A">
            <w:pPr>
              <w:jc w:val="center"/>
              <w:rPr>
                <w:b/>
                <w:sz w:val="36"/>
                <w:szCs w:val="36"/>
              </w:rPr>
            </w:pPr>
          </w:p>
          <w:p w14:paraId="25D50CB8" w14:textId="77777777" w:rsidR="002A7407" w:rsidRPr="0051732A" w:rsidRDefault="002A7407" w:rsidP="0051732A">
            <w:pPr>
              <w:jc w:val="center"/>
              <w:rPr>
                <w:b/>
              </w:rPr>
            </w:pPr>
          </w:p>
        </w:tc>
      </w:tr>
      <w:tr w:rsidR="002A7407" w:rsidRPr="0051732A" w14:paraId="751B7E6D" w14:textId="77777777" w:rsidTr="0051732A">
        <w:tc>
          <w:tcPr>
            <w:tcW w:w="4843" w:type="dxa"/>
            <w:gridSpan w:val="3"/>
            <w:shd w:val="clear" w:color="auto" w:fill="auto"/>
            <w:vAlign w:val="center"/>
          </w:tcPr>
          <w:p w14:paraId="66A8454B" w14:textId="77777777" w:rsidR="002A7407" w:rsidRPr="0051732A" w:rsidRDefault="002A7407" w:rsidP="0051732A">
            <w:pPr>
              <w:jc w:val="center"/>
              <w:rPr>
                <w:b/>
              </w:rPr>
            </w:pPr>
            <w:r w:rsidRPr="0051732A">
              <w:rPr>
                <w:b/>
              </w:rPr>
              <w:t>Some</w:t>
            </w:r>
          </w:p>
          <w:p w14:paraId="60773DAA" w14:textId="77777777" w:rsidR="005814B6" w:rsidRPr="0051732A" w:rsidRDefault="005814B6" w:rsidP="0051732A">
            <w:pPr>
              <w:jc w:val="center"/>
              <w:rPr>
                <w:b/>
              </w:rPr>
            </w:pPr>
            <w:r w:rsidRPr="0051732A">
              <w:rPr>
                <w:b/>
              </w:rPr>
              <w:lastRenderedPageBreak/>
              <w:t>(students who have skill/knowledge gaps)</w:t>
            </w:r>
          </w:p>
        </w:tc>
        <w:tc>
          <w:tcPr>
            <w:tcW w:w="4843" w:type="dxa"/>
            <w:gridSpan w:val="4"/>
            <w:vMerge w:val="restart"/>
            <w:shd w:val="clear" w:color="auto" w:fill="auto"/>
            <w:vAlign w:val="center"/>
          </w:tcPr>
          <w:p w14:paraId="5985806B" w14:textId="77777777" w:rsidR="002A7407" w:rsidRPr="0051732A" w:rsidRDefault="002A7407" w:rsidP="0051732A">
            <w:pPr>
              <w:jc w:val="center"/>
              <w:rPr>
                <w:b/>
              </w:rPr>
            </w:pPr>
            <w:r w:rsidRPr="0051732A">
              <w:rPr>
                <w:b/>
              </w:rPr>
              <w:lastRenderedPageBreak/>
              <w:t>Most</w:t>
            </w:r>
          </w:p>
          <w:p w14:paraId="719C64A8" w14:textId="77777777" w:rsidR="002A7407" w:rsidRPr="0051732A" w:rsidRDefault="002A7407" w:rsidP="0051732A">
            <w:pPr>
              <w:jc w:val="center"/>
              <w:rPr>
                <w:b/>
              </w:rPr>
            </w:pPr>
            <w:r w:rsidRPr="0051732A">
              <w:rPr>
                <w:b/>
              </w:rPr>
              <w:lastRenderedPageBreak/>
              <w:t>(See UDL Plan)</w:t>
            </w:r>
          </w:p>
        </w:tc>
        <w:tc>
          <w:tcPr>
            <w:tcW w:w="4844" w:type="dxa"/>
            <w:gridSpan w:val="3"/>
            <w:shd w:val="clear" w:color="auto" w:fill="auto"/>
            <w:vAlign w:val="center"/>
          </w:tcPr>
          <w:p w14:paraId="17CE6E6E" w14:textId="77777777" w:rsidR="002A7407" w:rsidRPr="0051732A" w:rsidRDefault="002A7407" w:rsidP="0051732A">
            <w:pPr>
              <w:jc w:val="center"/>
              <w:rPr>
                <w:b/>
              </w:rPr>
            </w:pPr>
            <w:r w:rsidRPr="0051732A">
              <w:rPr>
                <w:b/>
              </w:rPr>
              <w:lastRenderedPageBreak/>
              <w:t>Few</w:t>
            </w:r>
          </w:p>
          <w:p w14:paraId="656F2CED" w14:textId="77777777" w:rsidR="002A7407" w:rsidRPr="0051732A" w:rsidRDefault="002A7407" w:rsidP="00252D3C">
            <w:pPr>
              <w:jc w:val="center"/>
              <w:rPr>
                <w:b/>
              </w:rPr>
            </w:pPr>
            <w:r w:rsidRPr="0051732A">
              <w:rPr>
                <w:b/>
              </w:rPr>
              <w:lastRenderedPageBreak/>
              <w:t>(students w</w:t>
            </w:r>
            <w:r w:rsidR="005814B6" w:rsidRPr="0051732A">
              <w:rPr>
                <w:b/>
              </w:rPr>
              <w:t xml:space="preserve">ho already know the </w:t>
            </w:r>
            <w:r w:rsidR="00252D3C">
              <w:rPr>
                <w:b/>
              </w:rPr>
              <w:t>standard(s)</w:t>
            </w:r>
            <w:r w:rsidRPr="0051732A">
              <w:rPr>
                <w:b/>
              </w:rPr>
              <w:t>)</w:t>
            </w:r>
          </w:p>
        </w:tc>
      </w:tr>
      <w:tr w:rsidR="002A7407" w:rsidRPr="0051732A" w14:paraId="7D186A39" w14:textId="77777777" w:rsidTr="0051732A">
        <w:tc>
          <w:tcPr>
            <w:tcW w:w="4843" w:type="dxa"/>
            <w:gridSpan w:val="3"/>
            <w:shd w:val="clear" w:color="auto" w:fill="auto"/>
            <w:vAlign w:val="center"/>
          </w:tcPr>
          <w:p w14:paraId="3ACDFEE1" w14:textId="77777777" w:rsidR="002A7407" w:rsidRPr="000D1C2C" w:rsidRDefault="00BF58FF" w:rsidP="00BF58FF">
            <w:r>
              <w:lastRenderedPageBreak/>
              <w:t>Partners for practice</w:t>
            </w:r>
          </w:p>
        </w:tc>
        <w:tc>
          <w:tcPr>
            <w:tcW w:w="4843" w:type="dxa"/>
            <w:gridSpan w:val="4"/>
            <w:vMerge/>
            <w:shd w:val="clear" w:color="auto" w:fill="auto"/>
            <w:vAlign w:val="center"/>
          </w:tcPr>
          <w:p w14:paraId="0BB7CB25" w14:textId="77777777" w:rsidR="002A7407" w:rsidRPr="0051732A" w:rsidRDefault="002A7407" w:rsidP="0051732A">
            <w:pPr>
              <w:jc w:val="center"/>
              <w:rPr>
                <w:b/>
              </w:rPr>
            </w:pPr>
          </w:p>
        </w:tc>
        <w:tc>
          <w:tcPr>
            <w:tcW w:w="4844" w:type="dxa"/>
            <w:gridSpan w:val="3"/>
            <w:shd w:val="clear" w:color="auto" w:fill="auto"/>
            <w:vAlign w:val="center"/>
          </w:tcPr>
          <w:p w14:paraId="24F8EFE8" w14:textId="77777777" w:rsidR="000D1C2C" w:rsidRPr="000D1C2C" w:rsidRDefault="000D1C2C" w:rsidP="000D1C2C">
            <w:r>
              <w:t>Opened problem solving up to include all ideas</w:t>
            </w:r>
          </w:p>
        </w:tc>
      </w:tr>
      <w:tr w:rsidR="002A7407" w:rsidRPr="0051732A" w14:paraId="2CEB8FFE" w14:textId="77777777" w:rsidTr="0051732A">
        <w:tc>
          <w:tcPr>
            <w:tcW w:w="4843" w:type="dxa"/>
            <w:gridSpan w:val="3"/>
            <w:shd w:val="clear" w:color="auto" w:fill="auto"/>
            <w:vAlign w:val="center"/>
          </w:tcPr>
          <w:p w14:paraId="2CB00FD5" w14:textId="77777777" w:rsidR="002A7407" w:rsidRPr="000D1C2C" w:rsidRDefault="002A7407" w:rsidP="000D1C2C"/>
        </w:tc>
        <w:tc>
          <w:tcPr>
            <w:tcW w:w="4843" w:type="dxa"/>
            <w:gridSpan w:val="4"/>
            <w:vMerge/>
            <w:shd w:val="clear" w:color="auto" w:fill="auto"/>
            <w:vAlign w:val="center"/>
          </w:tcPr>
          <w:p w14:paraId="795C336B" w14:textId="77777777" w:rsidR="002A7407" w:rsidRPr="0051732A" w:rsidRDefault="002A7407" w:rsidP="0051732A">
            <w:pPr>
              <w:jc w:val="center"/>
              <w:rPr>
                <w:b/>
              </w:rPr>
            </w:pPr>
          </w:p>
        </w:tc>
        <w:tc>
          <w:tcPr>
            <w:tcW w:w="4844" w:type="dxa"/>
            <w:gridSpan w:val="3"/>
            <w:shd w:val="clear" w:color="auto" w:fill="auto"/>
            <w:vAlign w:val="center"/>
          </w:tcPr>
          <w:p w14:paraId="612D964A" w14:textId="77777777" w:rsidR="002A7407" w:rsidRPr="000D1C2C" w:rsidRDefault="000D1C2C" w:rsidP="000D1C2C">
            <w:r>
              <w:t>Explain/visually demonstrate to others how you arrived at the answer</w:t>
            </w:r>
          </w:p>
        </w:tc>
      </w:tr>
      <w:tr w:rsidR="002A7407" w:rsidRPr="0051732A" w14:paraId="10ABAA92" w14:textId="77777777" w:rsidTr="0051732A">
        <w:tc>
          <w:tcPr>
            <w:tcW w:w="4843" w:type="dxa"/>
            <w:gridSpan w:val="3"/>
            <w:shd w:val="clear" w:color="auto" w:fill="auto"/>
            <w:vAlign w:val="center"/>
          </w:tcPr>
          <w:p w14:paraId="63FFC775" w14:textId="77777777" w:rsidR="002A7407" w:rsidRPr="000D1C2C" w:rsidRDefault="002A7407" w:rsidP="000D1C2C"/>
        </w:tc>
        <w:tc>
          <w:tcPr>
            <w:tcW w:w="4843" w:type="dxa"/>
            <w:gridSpan w:val="4"/>
            <w:vMerge/>
            <w:shd w:val="clear" w:color="auto" w:fill="auto"/>
            <w:vAlign w:val="center"/>
          </w:tcPr>
          <w:p w14:paraId="6693B895" w14:textId="77777777" w:rsidR="002A7407" w:rsidRPr="0051732A" w:rsidRDefault="002A7407" w:rsidP="0051732A">
            <w:pPr>
              <w:jc w:val="center"/>
              <w:rPr>
                <w:b/>
              </w:rPr>
            </w:pPr>
          </w:p>
        </w:tc>
        <w:tc>
          <w:tcPr>
            <w:tcW w:w="4844" w:type="dxa"/>
            <w:gridSpan w:val="3"/>
            <w:shd w:val="clear" w:color="auto" w:fill="auto"/>
            <w:vAlign w:val="center"/>
          </w:tcPr>
          <w:p w14:paraId="4C1D073E" w14:textId="77777777" w:rsidR="002A7407" w:rsidRPr="000D1C2C" w:rsidRDefault="002A7407" w:rsidP="000D1C2C"/>
        </w:tc>
      </w:tr>
      <w:tr w:rsidR="002A7407" w:rsidRPr="0051732A" w14:paraId="15BAE018" w14:textId="77777777" w:rsidTr="0051732A">
        <w:tc>
          <w:tcPr>
            <w:tcW w:w="14530" w:type="dxa"/>
            <w:gridSpan w:val="10"/>
            <w:shd w:val="clear" w:color="auto" w:fill="auto"/>
            <w:vAlign w:val="center"/>
          </w:tcPr>
          <w:p w14:paraId="660E5838" w14:textId="77777777" w:rsidR="001F6ADE" w:rsidRPr="0051732A" w:rsidRDefault="001F6ADE" w:rsidP="001F6ADE">
            <w:pPr>
              <w:jc w:val="center"/>
              <w:rPr>
                <w:b/>
                <w:sz w:val="36"/>
                <w:szCs w:val="36"/>
              </w:rPr>
            </w:pPr>
            <w:r>
              <w:rPr>
                <w:b/>
                <w:sz w:val="36"/>
                <w:szCs w:val="36"/>
              </w:rPr>
              <w:t>Student Specific Supports and Services/</w:t>
            </w:r>
            <w:r w:rsidRPr="0051732A">
              <w:rPr>
                <w:b/>
                <w:sz w:val="36"/>
                <w:szCs w:val="36"/>
              </w:rPr>
              <w:t>Assistive Technology</w:t>
            </w:r>
            <w:r>
              <w:rPr>
                <w:b/>
                <w:sz w:val="36"/>
                <w:szCs w:val="36"/>
              </w:rPr>
              <w:t xml:space="preserve"> </w:t>
            </w:r>
          </w:p>
          <w:p w14:paraId="4F5B4C23" w14:textId="77777777" w:rsidR="001F6ADE" w:rsidRDefault="001F6ADE" w:rsidP="001F6ADE">
            <w:pPr>
              <w:jc w:val="center"/>
            </w:pPr>
            <w:r>
              <w:t xml:space="preserve">(Can </w:t>
            </w:r>
            <w:r w:rsidRPr="00877276">
              <w:t>come from the IEP</w:t>
            </w:r>
            <w:r>
              <w:t>, RIMP, WEP, 504 Plan, etc.)</w:t>
            </w:r>
          </w:p>
          <w:p w14:paraId="7C84B4DA" w14:textId="77777777" w:rsidR="001F6ADE" w:rsidRPr="00A75F25" w:rsidRDefault="001F6ADE" w:rsidP="001F6ADE">
            <w:pPr>
              <w:rPr>
                <w:rFonts w:ascii="Arial Unicode MS" w:eastAsia="Arial Unicode MS" w:hAnsi="Arial Unicode MS" w:cs="Arial Unicode MS"/>
                <w:color w:val="FF0000"/>
              </w:rPr>
            </w:pPr>
            <w:r w:rsidRPr="00A75F25">
              <w:rPr>
                <w:rFonts w:ascii="Arial Unicode MS" w:eastAsia="Arial Unicode MS" w:hAnsi="Arial Unicode MS" w:cs="Arial Unicode MS"/>
                <w:color w:val="FF0000"/>
              </w:rPr>
              <w:t xml:space="preserve">Intervention </w:t>
            </w:r>
            <w:r>
              <w:rPr>
                <w:rFonts w:ascii="Arial Unicode MS" w:eastAsia="Arial Unicode MS" w:hAnsi="Arial Unicode MS" w:cs="Arial Unicode MS"/>
                <w:color w:val="FF0000"/>
              </w:rPr>
              <w:t xml:space="preserve">and other </w:t>
            </w:r>
            <w:r w:rsidRPr="00A75F25">
              <w:rPr>
                <w:rFonts w:ascii="Arial Unicode MS" w:eastAsia="Arial Unicode MS" w:hAnsi="Arial Unicode MS" w:cs="Arial Unicode MS"/>
                <w:color w:val="FF0000"/>
              </w:rPr>
              <w:t xml:space="preserve">specialists could add </w:t>
            </w:r>
            <w:r>
              <w:rPr>
                <w:rFonts w:ascii="Arial Unicode MS" w:eastAsia="Arial Unicode MS" w:hAnsi="Arial Unicode MS" w:cs="Arial Unicode MS"/>
                <w:color w:val="FF0000"/>
              </w:rPr>
              <w:t>student</w:t>
            </w:r>
            <w:r w:rsidRPr="00A75F25">
              <w:rPr>
                <w:rFonts w:ascii="Arial Unicode MS" w:eastAsia="Arial Unicode MS" w:hAnsi="Arial Unicode MS" w:cs="Arial Unicode MS"/>
                <w:color w:val="FF0000"/>
              </w:rPr>
              <w:t xml:space="preserve"> specific IEP accommodations, scaffolds, environmental supports, sensory supports, language supports, cultural supports, assistive technology, </w:t>
            </w:r>
            <w:proofErr w:type="gramStart"/>
            <w:r w:rsidRPr="00A75F25">
              <w:rPr>
                <w:rFonts w:ascii="Arial Unicode MS" w:eastAsia="Arial Unicode MS" w:hAnsi="Arial Unicode MS" w:cs="Arial Unicode MS"/>
                <w:color w:val="FF0000"/>
              </w:rPr>
              <w:t>goal</w:t>
            </w:r>
            <w:proofErr w:type="gramEnd"/>
            <w:r w:rsidRPr="00A75F25">
              <w:rPr>
                <w:rFonts w:ascii="Arial Unicode MS" w:eastAsia="Arial Unicode MS" w:hAnsi="Arial Unicode MS" w:cs="Arial Unicode MS"/>
                <w:color w:val="FF0000"/>
              </w:rPr>
              <w:t xml:space="preserve">/objective integration into lesson. In addition Extended Standards, </w:t>
            </w:r>
            <w:r>
              <w:rPr>
                <w:rFonts w:ascii="Arial Unicode MS" w:eastAsia="Arial Unicode MS" w:hAnsi="Arial Unicode MS" w:cs="Arial Unicode MS"/>
                <w:color w:val="FF0000"/>
              </w:rPr>
              <w:t xml:space="preserve">ELP Standards, </w:t>
            </w:r>
            <w:r w:rsidRPr="00A75F25">
              <w:rPr>
                <w:rFonts w:ascii="Arial Unicode MS" w:eastAsia="Arial Unicode MS" w:hAnsi="Arial Unicode MS" w:cs="Arial Unicode MS"/>
                <w:color w:val="FF0000"/>
              </w:rPr>
              <w:t xml:space="preserve">Expanded Standards, Learning Progressions and Unpacking of standards to reach to each tip of the diversity range. </w:t>
            </w:r>
          </w:p>
          <w:p w14:paraId="79F70D01" w14:textId="77777777" w:rsidR="00AB7258" w:rsidRPr="0051732A" w:rsidRDefault="00AB7258" w:rsidP="0051732A">
            <w:pPr>
              <w:jc w:val="center"/>
              <w:rPr>
                <w:b/>
              </w:rPr>
            </w:pPr>
          </w:p>
        </w:tc>
      </w:tr>
      <w:tr w:rsidR="001F6ADE" w:rsidRPr="0051732A" w14:paraId="4939C810" w14:textId="77777777" w:rsidTr="0051732A">
        <w:tc>
          <w:tcPr>
            <w:tcW w:w="14530" w:type="dxa"/>
            <w:gridSpan w:val="10"/>
            <w:shd w:val="clear" w:color="auto" w:fill="auto"/>
            <w:vAlign w:val="center"/>
          </w:tcPr>
          <w:p w14:paraId="6BF55F05" w14:textId="0A20FD5A" w:rsidR="001F6ADE" w:rsidRDefault="001F6ADE" w:rsidP="0051732A">
            <w:pPr>
              <w:jc w:val="center"/>
              <w:rPr>
                <w:b/>
                <w:sz w:val="36"/>
                <w:szCs w:val="36"/>
              </w:rPr>
            </w:pPr>
            <w:r>
              <w:rPr>
                <w:noProof/>
                <w:color w:val="FF0000"/>
              </w:rPr>
              <mc:AlternateContent>
                <mc:Choice Requires="wps">
                  <w:drawing>
                    <wp:anchor distT="0" distB="0" distL="114300" distR="114300" simplePos="0" relativeHeight="251658752" behindDoc="0" locked="0" layoutInCell="1" allowOverlap="1" wp14:anchorId="55733634" wp14:editId="6A0A2BC6">
                      <wp:simplePos x="0" y="0"/>
                      <wp:positionH relativeFrom="column">
                        <wp:posOffset>1826895</wp:posOffset>
                      </wp:positionH>
                      <wp:positionV relativeFrom="paragraph">
                        <wp:posOffset>235585</wp:posOffset>
                      </wp:positionV>
                      <wp:extent cx="5858510" cy="0"/>
                      <wp:effectExtent l="76200" t="101600" r="34290" b="177800"/>
                      <wp:wrapNone/>
                      <wp:docPr id="1"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straightConnector1">
                                <a:avLst/>
                              </a:prstGeom>
                              <a:noFill/>
                              <a:ln w="25400">
                                <a:solidFill>
                                  <a:srgbClr val="4F81BD"/>
                                </a:solidFill>
                                <a:round/>
                                <a:headEnd type="arrow" w="med" len="me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3" o:spid="_x0000_s1026" type="#_x0000_t32" style="position:absolute;margin-left:143.85pt;margin-top:18.55pt;width:461.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" strokecolor="#4f81bd" strokeweight="2pt">
                      <v:stroke startarrow="open" endarrow="open"/>
                      <v:shadow on="t" color="gray" opacity="24903f" mv:blur="40000f" origin=",.5" offset="0,20000emu"/>
                    </v:shape>
                  </w:pict>
                </mc:Fallback>
              </mc:AlternateContent>
            </w:r>
          </w:p>
          <w:p w14:paraId="17D45E7E" w14:textId="6FCC4286" w:rsidR="001F6ADE" w:rsidRDefault="001F6ADE" w:rsidP="0051732A">
            <w:pPr>
              <w:jc w:val="center"/>
              <w:rPr>
                <w:b/>
                <w:sz w:val="36"/>
                <w:szCs w:val="36"/>
              </w:rPr>
            </w:pPr>
          </w:p>
        </w:tc>
      </w:tr>
      <w:tr w:rsidR="00307602" w:rsidRPr="0051732A" w14:paraId="1576AF12" w14:textId="77777777" w:rsidTr="007A04AE">
        <w:tc>
          <w:tcPr>
            <w:tcW w:w="4843" w:type="dxa"/>
            <w:gridSpan w:val="3"/>
            <w:shd w:val="clear" w:color="auto" w:fill="auto"/>
            <w:vAlign w:val="center"/>
          </w:tcPr>
          <w:p w14:paraId="3D33AE98" w14:textId="233E3076" w:rsidR="00307602" w:rsidRPr="000F31E5" w:rsidRDefault="00AB7258" w:rsidP="00AB7258">
            <w:pPr>
              <w:rPr>
                <w:color w:val="000000" w:themeColor="text1"/>
              </w:rPr>
            </w:pPr>
            <w:r w:rsidRPr="000F31E5">
              <w:rPr>
                <w:color w:val="000000" w:themeColor="text1"/>
              </w:rPr>
              <w:t>Students Specific IEP accommodations, assistive technology, goal</w:t>
            </w:r>
            <w:r w:rsidR="00993C76" w:rsidRPr="000F31E5">
              <w:rPr>
                <w:color w:val="000000" w:themeColor="text1"/>
              </w:rPr>
              <w:t>/objective</w:t>
            </w:r>
            <w:r w:rsidRPr="000F31E5">
              <w:rPr>
                <w:color w:val="000000" w:themeColor="text1"/>
              </w:rPr>
              <w:t xml:space="preserve"> integration into lesson </w:t>
            </w:r>
            <w:bookmarkStart w:id="0" w:name="_GoBack"/>
            <w:bookmarkEnd w:id="0"/>
          </w:p>
        </w:tc>
        <w:tc>
          <w:tcPr>
            <w:tcW w:w="4843" w:type="dxa"/>
            <w:gridSpan w:val="4"/>
            <w:shd w:val="clear" w:color="auto" w:fill="auto"/>
            <w:vAlign w:val="center"/>
          </w:tcPr>
          <w:p w14:paraId="02BDC7B4" w14:textId="77777777" w:rsidR="00307602" w:rsidRPr="00BF58FF" w:rsidRDefault="00307602" w:rsidP="00AB7258"/>
        </w:tc>
        <w:tc>
          <w:tcPr>
            <w:tcW w:w="4844" w:type="dxa"/>
            <w:gridSpan w:val="3"/>
            <w:shd w:val="clear" w:color="auto" w:fill="auto"/>
            <w:vAlign w:val="center"/>
          </w:tcPr>
          <w:p w14:paraId="45A2E6A2" w14:textId="77777777" w:rsidR="00AB7258" w:rsidRPr="00AB7258" w:rsidRDefault="00AB7258" w:rsidP="00AB7258"/>
        </w:tc>
      </w:tr>
      <w:tr w:rsidR="005814B6" w:rsidRPr="0051732A" w14:paraId="7F45F108" w14:textId="77777777" w:rsidTr="00950DB2">
        <w:trPr>
          <w:trHeight w:val="864"/>
        </w:trPr>
        <w:tc>
          <w:tcPr>
            <w:tcW w:w="4843" w:type="dxa"/>
            <w:gridSpan w:val="3"/>
            <w:shd w:val="clear" w:color="auto" w:fill="auto"/>
          </w:tcPr>
          <w:p w14:paraId="05270455" w14:textId="77777777" w:rsidR="005814B6" w:rsidRPr="000D1C2C" w:rsidRDefault="005814B6" w:rsidP="00950DB2"/>
        </w:tc>
        <w:tc>
          <w:tcPr>
            <w:tcW w:w="4843" w:type="dxa"/>
            <w:gridSpan w:val="4"/>
            <w:shd w:val="clear" w:color="auto" w:fill="auto"/>
          </w:tcPr>
          <w:p w14:paraId="44DDEC99" w14:textId="77777777" w:rsidR="000F31E5" w:rsidRDefault="000F31E5" w:rsidP="00950DB2">
            <w:r w:rsidRPr="00BF58FF">
              <w:t>Student B:</w:t>
            </w:r>
            <w:r>
              <w:t xml:space="preserve"> </w:t>
            </w:r>
          </w:p>
          <w:p w14:paraId="10CA7A82" w14:textId="77777777" w:rsidR="005814B6" w:rsidRPr="000D1C2C" w:rsidRDefault="00AB7258" w:rsidP="00950DB2">
            <w:r>
              <w:t xml:space="preserve">FM System </w:t>
            </w:r>
          </w:p>
        </w:tc>
        <w:tc>
          <w:tcPr>
            <w:tcW w:w="4844" w:type="dxa"/>
            <w:gridSpan w:val="3"/>
            <w:shd w:val="clear" w:color="auto" w:fill="auto"/>
          </w:tcPr>
          <w:p w14:paraId="42CA874C" w14:textId="77777777" w:rsidR="000F31E5" w:rsidRDefault="000F31E5" w:rsidP="00950DB2">
            <w:r>
              <w:t>Student A:</w:t>
            </w:r>
          </w:p>
          <w:p w14:paraId="6EB53FAE" w14:textId="77777777" w:rsidR="005814B6" w:rsidRPr="000D1C2C" w:rsidRDefault="000D1C2C" w:rsidP="00950DB2">
            <w:r w:rsidRPr="000D1C2C">
              <w:t>Read problem to 1 student</w:t>
            </w:r>
          </w:p>
          <w:p w14:paraId="3A58E495" w14:textId="77777777" w:rsidR="000D1C2C" w:rsidRPr="000D1C2C" w:rsidRDefault="000D1C2C" w:rsidP="00950DB2">
            <w:r>
              <w:t>D</w:t>
            </w:r>
            <w:r w:rsidRPr="000D1C2C">
              <w:t>iscussed term “twice as much”</w:t>
            </w:r>
          </w:p>
        </w:tc>
      </w:tr>
    </w:tbl>
    <w:p w14:paraId="393CB5FE" w14:textId="77777777" w:rsidR="002A7407" w:rsidRDefault="002A7407">
      <w:pPr>
        <w:rPr>
          <w:b/>
        </w:rPr>
      </w:pPr>
    </w:p>
    <w:p w14:paraId="691EB54D" w14:textId="77777777" w:rsidR="002A7407" w:rsidRDefault="002A7407">
      <w:pPr>
        <w:rPr>
          <w:b/>
        </w:rPr>
      </w:pPr>
    </w:p>
    <w:sectPr w:rsidR="002A7407" w:rsidSect="000F31E5">
      <w:footerReference w:type="default" r:id="rId9"/>
      <w:pgSz w:w="15840" w:h="12240" w:orient="landscape" w:code="1"/>
      <w:pgMar w:top="720" w:right="806" w:bottom="720" w:left="720" w:header="720" w:footer="34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B85A5" w14:textId="77777777" w:rsidR="0001012A" w:rsidRDefault="0001012A">
      <w:r>
        <w:separator/>
      </w:r>
    </w:p>
  </w:endnote>
  <w:endnote w:type="continuationSeparator" w:id="0">
    <w:p w14:paraId="2DDBE6CF" w14:textId="77777777" w:rsidR="0001012A" w:rsidRDefault="0001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Palatino-Roman">
    <w:altName w:val="Palatino"/>
    <w:panose1 w:val="00000000000000000000"/>
    <w:charset w:val="00"/>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1E40A" w14:textId="4563F38D" w:rsidR="0001012A" w:rsidRDefault="0001012A" w:rsidP="00597D2A">
    <w:pPr>
      <w:pStyle w:val="Footer"/>
    </w:pPr>
    <w:r>
      <w:t xml:space="preserve">S. Benson    Tiered Planning Template ’05, Revised 2015 </w:t>
    </w:r>
    <w:r>
      <w:tab/>
    </w:r>
    <w:r>
      <w:tab/>
    </w:r>
    <w:r>
      <w:tab/>
    </w:r>
    <w:r>
      <w:tab/>
    </w:r>
    <w:r>
      <w:tab/>
    </w:r>
  </w:p>
  <w:p w14:paraId="33A63B7C" w14:textId="77777777" w:rsidR="0001012A" w:rsidRDefault="000101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F5116" w14:textId="77777777" w:rsidR="0001012A" w:rsidRDefault="0001012A">
      <w:r>
        <w:separator/>
      </w:r>
    </w:p>
  </w:footnote>
  <w:footnote w:type="continuationSeparator" w:id="0">
    <w:p w14:paraId="7361E223" w14:textId="77777777" w:rsidR="0001012A" w:rsidRDefault="000101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003D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7D2E50"/>
    <w:multiLevelType w:val="hybridMultilevel"/>
    <w:tmpl w:val="DBCA6B7A"/>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4C7D2296"/>
    <w:multiLevelType w:val="hybridMultilevel"/>
    <w:tmpl w:val="090A2D1E"/>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5A9E3354"/>
    <w:multiLevelType w:val="hybridMultilevel"/>
    <w:tmpl w:val="B148B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strokecolor="#4f81bd">
      <v:stroke startarrow="open" endarrow="open" color="#4f81bd" weight="2pt"/>
      <v:shadow on="t" opacity="24903f" origin=",.5" offset="0,20000emu"/>
      <o:colormru v:ext="edit" colors="#ffc,#f9f0b8,#fff8d2,#cfc0ff,#e8d7ff,#e4ffe0"/>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78B"/>
    <w:rsid w:val="0001012A"/>
    <w:rsid w:val="00027964"/>
    <w:rsid w:val="000C2950"/>
    <w:rsid w:val="000D1C2C"/>
    <w:rsid w:val="000F31E5"/>
    <w:rsid w:val="00196966"/>
    <w:rsid w:val="001B4FFD"/>
    <w:rsid w:val="001E6A19"/>
    <w:rsid w:val="001F6ADE"/>
    <w:rsid w:val="00246654"/>
    <w:rsid w:val="00252D3C"/>
    <w:rsid w:val="00255C53"/>
    <w:rsid w:val="0027585C"/>
    <w:rsid w:val="00277490"/>
    <w:rsid w:val="00292106"/>
    <w:rsid w:val="002A7407"/>
    <w:rsid w:val="002D398A"/>
    <w:rsid w:val="00307602"/>
    <w:rsid w:val="00374B0D"/>
    <w:rsid w:val="0042186A"/>
    <w:rsid w:val="00425C8C"/>
    <w:rsid w:val="00465D58"/>
    <w:rsid w:val="004E3C1F"/>
    <w:rsid w:val="0051732A"/>
    <w:rsid w:val="00536A6B"/>
    <w:rsid w:val="005814B6"/>
    <w:rsid w:val="005931FE"/>
    <w:rsid w:val="00597D2A"/>
    <w:rsid w:val="005B478B"/>
    <w:rsid w:val="005C18E2"/>
    <w:rsid w:val="00625784"/>
    <w:rsid w:val="00697920"/>
    <w:rsid w:val="00714DDD"/>
    <w:rsid w:val="007A04AE"/>
    <w:rsid w:val="007A0C58"/>
    <w:rsid w:val="007F3B79"/>
    <w:rsid w:val="007F72A1"/>
    <w:rsid w:val="00850B71"/>
    <w:rsid w:val="00873945"/>
    <w:rsid w:val="00877276"/>
    <w:rsid w:val="008D1743"/>
    <w:rsid w:val="00950DB2"/>
    <w:rsid w:val="00955C65"/>
    <w:rsid w:val="00993C76"/>
    <w:rsid w:val="00A019C7"/>
    <w:rsid w:val="00A07F16"/>
    <w:rsid w:val="00A652A0"/>
    <w:rsid w:val="00A717F3"/>
    <w:rsid w:val="00AA62BC"/>
    <w:rsid w:val="00AB7258"/>
    <w:rsid w:val="00AE3472"/>
    <w:rsid w:val="00AF2367"/>
    <w:rsid w:val="00B77374"/>
    <w:rsid w:val="00B832F0"/>
    <w:rsid w:val="00B917B1"/>
    <w:rsid w:val="00BC6E97"/>
    <w:rsid w:val="00BF58FF"/>
    <w:rsid w:val="00C40F0A"/>
    <w:rsid w:val="00D02C64"/>
    <w:rsid w:val="00D04BF6"/>
    <w:rsid w:val="00D20F53"/>
    <w:rsid w:val="00D5163F"/>
    <w:rsid w:val="00D83F23"/>
    <w:rsid w:val="00DA7767"/>
    <w:rsid w:val="00DB6454"/>
    <w:rsid w:val="00DC2E9B"/>
    <w:rsid w:val="00DD2A04"/>
    <w:rsid w:val="00DD5ACB"/>
    <w:rsid w:val="00E06B6B"/>
    <w:rsid w:val="00E3695E"/>
    <w:rsid w:val="00F1394E"/>
    <w:rsid w:val="00FC56CF"/>
    <w:rsid w:val="00FE7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color="#4f81bd">
      <v:stroke startarrow="open" endarrow="open" color="#4f81bd" weight="2pt"/>
      <v:shadow on="t" opacity="24903f" origin=",.5" offset="0,20000emu"/>
      <o:colormru v:ext="edit" colors="#ffc,#f9f0b8,#fff8d2,#cfc0ff,#e8d7ff,#e4ffe0"/>
      <o:colormenu v:ext="edit" fillcolor="none"/>
    </o:shapedefaults>
    <o:shapelayout v:ext="edit">
      <o:idmap v:ext="edit" data="1"/>
    </o:shapelayout>
  </w:shapeDefaults>
  <w:decimalSymbol w:val="."/>
  <w:listSeparator w:val=","/>
  <w14:docId w14:val="49010F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0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47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72A3D"/>
    <w:pPr>
      <w:tabs>
        <w:tab w:val="center" w:pos="4320"/>
        <w:tab w:val="right" w:pos="8640"/>
      </w:tabs>
    </w:pPr>
  </w:style>
  <w:style w:type="character" w:customStyle="1" w:styleId="HeaderChar">
    <w:name w:val="Header Char"/>
    <w:link w:val="Header"/>
    <w:uiPriority w:val="99"/>
    <w:rsid w:val="00872A3D"/>
    <w:rPr>
      <w:sz w:val="24"/>
      <w:szCs w:val="24"/>
    </w:rPr>
  </w:style>
  <w:style w:type="paragraph" w:styleId="Footer">
    <w:name w:val="footer"/>
    <w:basedOn w:val="Normal"/>
    <w:link w:val="FooterChar"/>
    <w:uiPriority w:val="99"/>
    <w:unhideWhenUsed/>
    <w:rsid w:val="00872A3D"/>
    <w:pPr>
      <w:tabs>
        <w:tab w:val="center" w:pos="4320"/>
        <w:tab w:val="right" w:pos="8640"/>
      </w:tabs>
    </w:pPr>
  </w:style>
  <w:style w:type="character" w:customStyle="1" w:styleId="FooterChar">
    <w:name w:val="Footer Char"/>
    <w:link w:val="Footer"/>
    <w:uiPriority w:val="99"/>
    <w:rsid w:val="00872A3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0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47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72A3D"/>
    <w:pPr>
      <w:tabs>
        <w:tab w:val="center" w:pos="4320"/>
        <w:tab w:val="right" w:pos="8640"/>
      </w:tabs>
    </w:pPr>
  </w:style>
  <w:style w:type="character" w:customStyle="1" w:styleId="HeaderChar">
    <w:name w:val="Header Char"/>
    <w:link w:val="Header"/>
    <w:uiPriority w:val="99"/>
    <w:rsid w:val="00872A3D"/>
    <w:rPr>
      <w:sz w:val="24"/>
      <w:szCs w:val="24"/>
    </w:rPr>
  </w:style>
  <w:style w:type="paragraph" w:styleId="Footer">
    <w:name w:val="footer"/>
    <w:basedOn w:val="Normal"/>
    <w:link w:val="FooterChar"/>
    <w:uiPriority w:val="99"/>
    <w:unhideWhenUsed/>
    <w:rsid w:val="00872A3D"/>
    <w:pPr>
      <w:tabs>
        <w:tab w:val="center" w:pos="4320"/>
        <w:tab w:val="right" w:pos="8640"/>
      </w:tabs>
    </w:pPr>
  </w:style>
  <w:style w:type="character" w:customStyle="1" w:styleId="FooterChar">
    <w:name w:val="Footer Char"/>
    <w:link w:val="Footer"/>
    <w:uiPriority w:val="99"/>
    <w:rsid w:val="00872A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37FB9-878E-834D-9117-028683E94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1377</Words>
  <Characters>7855</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OCALI</Company>
  <LinksUpToDate>false</LinksUpToDate>
  <CharactersWithSpaces>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 Benson</dc:creator>
  <cp:lastModifiedBy>Shawna Benson</cp:lastModifiedBy>
  <cp:revision>11</cp:revision>
  <dcterms:created xsi:type="dcterms:W3CDTF">2015-07-29T20:06:00Z</dcterms:created>
  <dcterms:modified xsi:type="dcterms:W3CDTF">2015-09-02T17:28:00Z</dcterms:modified>
</cp:coreProperties>
</file>